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 xml:space="preserve">FAQ – </w:t>
      </w:r>
      <w:r w:rsidR="00F238E8">
        <w:rPr>
          <w:rFonts w:ascii="Calibri" w:hAnsi="Calibri" w:cs="Calibri"/>
          <w:b/>
          <w:sz w:val="24"/>
          <w:szCs w:val="24"/>
        </w:rPr>
        <w:t xml:space="preserve">genåbning af </w:t>
      </w:r>
      <w:r w:rsidRPr="00F238E8">
        <w:rPr>
          <w:rFonts w:ascii="Calibri" w:hAnsi="Calibri" w:cs="Calibri"/>
          <w:b/>
          <w:sz w:val="24"/>
          <w:szCs w:val="24"/>
        </w:rPr>
        <w:t>genbrugsstationer</w:t>
      </w:r>
      <w:r w:rsidR="00F238E8">
        <w:rPr>
          <w:rFonts w:ascii="Calibri" w:hAnsi="Calibri" w:cs="Calibri"/>
          <w:b/>
          <w:sz w:val="24"/>
          <w:szCs w:val="24"/>
        </w:rPr>
        <w:t xml:space="preserve"> for private</w:t>
      </w:r>
    </w:p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</w:p>
    <w:p w:rsidR="00F238E8" w:rsidRPr="00F238E8" w:rsidRDefault="00F238E8" w:rsidP="00F238E8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 xml:space="preserve">Hvornår er genbrugsstationerne åbne? </w:t>
      </w:r>
    </w:p>
    <w:p w:rsidR="00F238E8" w:rsidRDefault="00F238E8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Det er åbne til normal tid, dog ikke døgnåbent. Selvom vi har åbent, opfordrer vi til, at du kun kommer, hvis det er absolut nødvendigt.</w:t>
      </w:r>
    </w:p>
    <w:p w:rsidR="00F238E8" w:rsidRDefault="00F238E8" w:rsidP="00DE5D20">
      <w:pPr>
        <w:rPr>
          <w:rFonts w:ascii="Calibri" w:hAnsi="Calibri" w:cs="Calibri"/>
          <w:b/>
          <w:sz w:val="24"/>
          <w:szCs w:val="24"/>
        </w:rPr>
      </w:pPr>
    </w:p>
    <w:p w:rsidR="00F238E8" w:rsidRPr="00F238E8" w:rsidRDefault="00F238E8" w:rsidP="00F238E8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 mange biler, må der komme ind på genbrugsstationen ad gangen?</w:t>
      </w:r>
    </w:p>
    <w:p w:rsidR="00F238E8" w:rsidRDefault="00F238E8" w:rsidP="00F238E8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Hvis pladsen er under 5.000 km², lukker vi max syv biler ad gangen. Hvis pladsen er mere end 5.000 km², lukker vi 10 biler ind på pladsen ad gangen.</w:t>
      </w:r>
    </w:p>
    <w:p w:rsidR="00F238E8" w:rsidRPr="00F238E8" w:rsidRDefault="00F238E8" w:rsidP="00DE5D20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Hvorfor skal jeg blive i bilen, indtil det er min tur til at aflevere affald?</w:t>
      </w:r>
    </w:p>
    <w:p w:rsidR="00DE5D20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For at nedbringe smitterisikoen og opretholde de anbefalede afstande til andre borgere og til ansatte på genbrugsstationerne, skal du blive i bilen.</w:t>
      </w:r>
    </w:p>
    <w:p w:rsidR="00F238E8" w:rsidRPr="00F238E8" w:rsidRDefault="00F238E8" w:rsidP="00DE5D20">
      <w:pPr>
        <w:rPr>
          <w:rFonts w:ascii="Calibri" w:hAnsi="Calibri" w:cs="Calibri"/>
          <w:sz w:val="24"/>
          <w:szCs w:val="24"/>
        </w:rPr>
      </w:pPr>
    </w:p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Hvorfor må der max være én borger ved hver container?</w:t>
      </w:r>
    </w:p>
    <w:p w:rsidR="00DE5D20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lastRenderedPageBreak/>
        <w:t>For at nedbringe smitterisikoen og opretholde de anbefalede afstande til andre borgere og til ansatte på genbrugsstationerne, må der kun være én borger ved hver container ad gangen.</w:t>
      </w:r>
    </w:p>
    <w:p w:rsidR="00F238E8" w:rsidRPr="00F238E8" w:rsidRDefault="00F238E8" w:rsidP="00DE5D20">
      <w:pPr>
        <w:rPr>
          <w:rFonts w:ascii="Calibri" w:hAnsi="Calibri" w:cs="Calibri"/>
          <w:sz w:val="24"/>
          <w:szCs w:val="24"/>
        </w:rPr>
      </w:pPr>
    </w:p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Hvorfor skal jeg selv medbringe handsker, skovl og kost?</w:t>
      </w:r>
    </w:p>
    <w:p w:rsidR="00DE5D20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For at nedbringe smitterisikoen skal alle besøgende på genbrugsstationerne selv medbringe handsker, skovl og kost.</w:t>
      </w:r>
    </w:p>
    <w:p w:rsidR="00F238E8" w:rsidRPr="00F238E8" w:rsidRDefault="00F238E8" w:rsidP="00DE5D20">
      <w:pPr>
        <w:rPr>
          <w:rFonts w:ascii="Calibri" w:hAnsi="Calibri" w:cs="Calibri"/>
          <w:sz w:val="24"/>
          <w:szCs w:val="24"/>
        </w:rPr>
      </w:pPr>
    </w:p>
    <w:p w:rsidR="00DE5D20" w:rsidRPr="00F238E8" w:rsidRDefault="00DE5D20" w:rsidP="00DE5D20">
      <w:pPr>
        <w:rPr>
          <w:rFonts w:ascii="Calibri" w:hAnsi="Calibri" w:cs="Calibri"/>
          <w:b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Hvorfor er der lukket for at indlevere genstande til direkte genbrug?</w:t>
      </w:r>
    </w:p>
    <w:p w:rsidR="00F238E8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For at nedbringe smitterisikoen og opretholde de anbefalede afstande kan du ikke indlevere genstande til direkte genbrug, da det kræver personlig betjening.</w:t>
      </w: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Hvorfor er døgnåbent lukket ned?</w:t>
      </w:r>
      <w:r w:rsidRPr="00F238E8">
        <w:rPr>
          <w:rFonts w:ascii="Calibri" w:hAnsi="Calibri" w:cs="Calibri"/>
          <w:sz w:val="24"/>
          <w:szCs w:val="24"/>
        </w:rPr>
        <w:t xml:space="preserve"> </w:t>
      </w: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De døgnåbne pladser er normalt ubemandede uden for normale åbningstider. I denne periode skal vi kunne kontrollere, hvor mange der kommer ind og er på pladsen.</w:t>
      </w: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b/>
          <w:sz w:val="24"/>
          <w:szCs w:val="24"/>
        </w:rPr>
        <w:t>Er der særlige regler omkring farligt affald?</w:t>
      </w:r>
      <w:r w:rsidRPr="00F238E8">
        <w:rPr>
          <w:rFonts w:ascii="Calibri" w:hAnsi="Calibri" w:cs="Calibri"/>
          <w:sz w:val="24"/>
          <w:szCs w:val="24"/>
        </w:rPr>
        <w:t xml:space="preserve"> </w:t>
      </w:r>
    </w:p>
    <w:p w:rsidR="00DE5D20" w:rsidRPr="00F238E8" w:rsidRDefault="00DE5D20" w:rsidP="00DE5D20">
      <w:pPr>
        <w:rPr>
          <w:rFonts w:ascii="Calibri" w:hAnsi="Calibri" w:cs="Calibri"/>
          <w:sz w:val="24"/>
          <w:szCs w:val="24"/>
        </w:rPr>
      </w:pPr>
      <w:r w:rsidRPr="00F238E8">
        <w:rPr>
          <w:rFonts w:ascii="Calibri" w:hAnsi="Calibri" w:cs="Calibri"/>
          <w:sz w:val="24"/>
          <w:szCs w:val="24"/>
        </w:rPr>
        <w:t>På genbrugsstationerne er der et bord til aflevering ude i det fri og ikke inde i miljøhuset, som det plejer.</w:t>
      </w:r>
    </w:p>
    <w:p w:rsidR="00F238E8" w:rsidRPr="00F238E8" w:rsidRDefault="00F238E8" w:rsidP="00DE5D20">
      <w:pPr>
        <w:rPr>
          <w:rFonts w:ascii="Calibri" w:hAnsi="Calibri" w:cs="Calibri"/>
          <w:sz w:val="24"/>
          <w:szCs w:val="24"/>
        </w:rPr>
      </w:pPr>
    </w:p>
    <w:p w:rsidR="003D2848" w:rsidRPr="00F238E8" w:rsidRDefault="003D2848">
      <w:pPr>
        <w:rPr>
          <w:rFonts w:ascii="Calibri" w:hAnsi="Calibri" w:cs="Calibri"/>
          <w:sz w:val="24"/>
          <w:szCs w:val="24"/>
        </w:rPr>
      </w:pPr>
    </w:p>
    <w:sectPr w:rsidR="003D2848" w:rsidRPr="00F238E8" w:rsidSect="002F37A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2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93" w:rsidRDefault="00607193">
      <w:pPr>
        <w:spacing w:after="0" w:line="240" w:lineRule="auto"/>
      </w:pPr>
      <w:r>
        <w:separator/>
      </w:r>
    </w:p>
  </w:endnote>
  <w:endnote w:type="continuationSeparator" w:id="0">
    <w:p w:rsidR="00607193" w:rsidRDefault="0060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7472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7A0" w:rsidRDefault="00DE5D20">
            <w:pPr>
              <w:pStyle w:val="Sidefod"/>
              <w:jc w:val="right"/>
            </w:pPr>
            <w:r w:rsidRPr="00BB2993">
              <w:rPr>
                <w:bCs/>
                <w:sz w:val="24"/>
                <w:szCs w:val="24"/>
              </w:rPr>
              <w:fldChar w:fldCharType="begin"/>
            </w:r>
            <w:r w:rsidRPr="00BB2993">
              <w:rPr>
                <w:bCs/>
              </w:rPr>
              <w:instrText>PAGE</w:instrText>
            </w:r>
            <w:r w:rsidRPr="00BB2993">
              <w:rPr>
                <w:bCs/>
                <w:sz w:val="24"/>
                <w:szCs w:val="24"/>
              </w:rPr>
              <w:fldChar w:fldCharType="separate"/>
            </w:r>
            <w:r w:rsidR="00F238E8">
              <w:rPr>
                <w:bCs/>
                <w:noProof/>
              </w:rPr>
              <w:t>2</w:t>
            </w:r>
            <w:r w:rsidRPr="00BB2993">
              <w:rPr>
                <w:bCs/>
                <w:sz w:val="24"/>
                <w:szCs w:val="24"/>
              </w:rPr>
              <w:fldChar w:fldCharType="end"/>
            </w:r>
            <w:r w:rsidRPr="00BB2993">
              <w:rPr>
                <w:bCs/>
                <w:sz w:val="24"/>
                <w:szCs w:val="24"/>
              </w:rPr>
              <w:t>/</w:t>
            </w:r>
            <w:r w:rsidRPr="00BB2993">
              <w:rPr>
                <w:bCs/>
                <w:sz w:val="24"/>
                <w:szCs w:val="24"/>
              </w:rPr>
              <w:fldChar w:fldCharType="begin"/>
            </w:r>
            <w:r w:rsidRPr="00BB2993">
              <w:rPr>
                <w:bCs/>
              </w:rPr>
              <w:instrText>NUMPAGES</w:instrText>
            </w:r>
            <w:r w:rsidRPr="00BB2993">
              <w:rPr>
                <w:bCs/>
                <w:sz w:val="24"/>
                <w:szCs w:val="24"/>
              </w:rPr>
              <w:fldChar w:fldCharType="separate"/>
            </w:r>
            <w:r w:rsidR="00F238E8">
              <w:rPr>
                <w:bCs/>
                <w:noProof/>
              </w:rPr>
              <w:t>2</w:t>
            </w:r>
            <w:r w:rsidRPr="00BB299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7A0" w:rsidRDefault="00F238E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A0" w:rsidRDefault="00F238E8" w:rsidP="002F37A0">
    <w:pPr>
      <w:rPr>
        <w:sz w:val="16"/>
      </w:rPr>
    </w:pPr>
  </w:p>
  <w:p w:rsidR="002F37A0" w:rsidRDefault="00DE5D20" w:rsidP="002F37A0">
    <w:pPr>
      <w:spacing w:after="0"/>
      <w:rPr>
        <w:sz w:val="16"/>
      </w:rPr>
    </w:pPr>
    <w:r>
      <w:rPr>
        <w:noProof/>
        <w:color w:val="006633"/>
        <w:sz w:val="80"/>
        <w:szCs w:val="80"/>
        <w:lang w:eastAsia="da-DK"/>
      </w:rPr>
      <w:drawing>
        <wp:inline distT="0" distB="0" distL="0" distR="0" wp14:anchorId="67F1316A" wp14:editId="2B01B0E9">
          <wp:extent cx="2030819" cy="422575"/>
          <wp:effectExtent l="0" t="0" r="7620" b="0"/>
          <wp:docPr id="1" name="Billede 1" descr="C:\Users\gir\AppData\Local\Microsoft\Windows\Temporary Internet Files\Content.Outlook\CNWDMPGD\Vestforbrændings_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r\AppData\Local\Microsoft\Windows\Temporary Internet Files\Content.Outlook\CNWDMPGD\Vestforbrændings_logo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245" cy="42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93" w:rsidRDefault="00607193">
      <w:pPr>
        <w:spacing w:after="0" w:line="240" w:lineRule="auto"/>
      </w:pPr>
      <w:r>
        <w:separator/>
      </w:r>
    </w:p>
  </w:footnote>
  <w:footnote w:type="continuationSeparator" w:id="0">
    <w:p w:rsidR="00607193" w:rsidRDefault="0060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A0" w:rsidRPr="00457FA7" w:rsidRDefault="00F238E8" w:rsidP="002F37A0">
    <w:pPr>
      <w:ind w:left="-142"/>
      <w:rPr>
        <w:color w:val="006633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2F37A0" w:rsidTr="00784940">
      <w:tc>
        <w:tcPr>
          <w:tcW w:w="4830" w:type="dxa"/>
        </w:tcPr>
        <w:p w:rsidR="002F37A0" w:rsidRDefault="00DE5D20" w:rsidP="00784940">
          <w:pPr>
            <w:ind w:left="-247" w:firstLine="247"/>
            <w:rPr>
              <w:color w:val="006633"/>
              <w:sz w:val="56"/>
              <w:szCs w:val="56"/>
            </w:rPr>
          </w:pPr>
          <w:r w:rsidRPr="00EC1838">
            <w:rPr>
              <w:color w:val="006633"/>
              <w:sz w:val="56"/>
              <w:szCs w:val="56"/>
            </w:rPr>
            <w:t>NOTAT</w:t>
          </w:r>
          <w:r>
            <w:rPr>
              <w:noProof/>
              <w:color w:val="006633"/>
              <w:sz w:val="80"/>
              <w:szCs w:val="80"/>
              <w:lang w:eastAsia="da-DK"/>
            </w:rPr>
            <w:t xml:space="preserve">                   </w:t>
          </w:r>
        </w:p>
      </w:tc>
      <w:tc>
        <w:tcPr>
          <w:tcW w:w="4808" w:type="dxa"/>
        </w:tcPr>
        <w:p w:rsidR="002F37A0" w:rsidRPr="005A55B4" w:rsidRDefault="00DE5D20" w:rsidP="008833F2">
          <w:pPr>
            <w:spacing w:after="0"/>
            <w:jc w:val="right"/>
            <w:rPr>
              <w:sz w:val="16"/>
              <w:szCs w:val="16"/>
            </w:rPr>
          </w:pPr>
          <w:r w:rsidRPr="001556D8">
            <w:rPr>
              <w:sz w:val="16"/>
              <w:szCs w:val="16"/>
            </w:rPr>
            <w:t xml:space="preserve">Den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CREATEDATE  \@ "d. MMMM yyyy"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29. marts 2020</w:t>
          </w:r>
          <w:r>
            <w:rPr>
              <w:sz w:val="16"/>
              <w:szCs w:val="16"/>
            </w:rPr>
            <w:fldChar w:fldCharType="end"/>
          </w:r>
          <w:r w:rsidRPr="001556D8">
            <w:rPr>
              <w:sz w:val="16"/>
              <w:szCs w:val="16"/>
            </w:rPr>
            <w:br/>
            <w:t xml:space="preserve">Sagsnr.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sNr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20-01289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2F37A0" w:rsidRDefault="00F238E8" w:rsidP="00ED1EA4">
    <w:pPr>
      <w:spacing w:after="0"/>
      <w:rPr>
        <w:sz w:val="16"/>
        <w:szCs w:val="16"/>
      </w:rPr>
    </w:pPr>
  </w:p>
  <w:p w:rsidR="002F37A0" w:rsidRDefault="00F238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20"/>
    <w:rsid w:val="00011BA9"/>
    <w:rsid w:val="00385035"/>
    <w:rsid w:val="003D2848"/>
    <w:rsid w:val="00607193"/>
    <w:rsid w:val="00DE5D20"/>
    <w:rsid w:val="00E979AC"/>
    <w:rsid w:val="00F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52E"/>
  <w15:chartTrackingRefBased/>
  <w15:docId w15:val="{19B869E8-FCFA-473A-94F5-97DBB959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20"/>
    <w:pPr>
      <w:spacing w:after="200" w:line="276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D20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DE5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D20"/>
    <w:rPr>
      <w:rFonts w:ascii="Verdana" w:hAnsi="Verdana"/>
    </w:rPr>
  </w:style>
  <w:style w:type="table" w:styleId="Tabel-Gitter">
    <w:name w:val="Table Grid"/>
    <w:basedOn w:val="Tabel-Normal"/>
    <w:uiPriority w:val="59"/>
    <w:rsid w:val="00DE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E5D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5D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5D20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5D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5D20"/>
    <w:rPr>
      <w:rFonts w:ascii="Verdana" w:hAnsi="Verdana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E5D20"/>
    <w:pPr>
      <w:spacing w:after="0" w:line="240" w:lineRule="auto"/>
    </w:pPr>
    <w:rPr>
      <w:rFonts w:ascii="Verdana" w:hAnsi="Verdan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F">
  <a:themeElements>
    <a:clrScheme name="VF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6633"/>
      </a:accent1>
      <a:accent2>
        <a:srgbClr val="435058"/>
      </a:accent2>
      <a:accent3>
        <a:srgbClr val="C0002A"/>
      </a:accent3>
      <a:accent4>
        <a:srgbClr val="003A62"/>
      </a:accent4>
      <a:accent5>
        <a:srgbClr val="F49F21"/>
      </a:accent5>
      <a:accent6>
        <a:srgbClr val="91ABBC"/>
      </a:accent6>
      <a:hlink>
        <a:srgbClr val="0000FF"/>
      </a:hlink>
      <a:folHlink>
        <a:srgbClr val="800080"/>
      </a:folHlink>
    </a:clrScheme>
    <a:fontScheme name="V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Vestforbrændingen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Bender Sebbelov (KSEB)</dc:creator>
  <cp:keywords/>
  <dc:description/>
  <cp:lastModifiedBy>Katja Bender Sebbelov (KSEB)</cp:lastModifiedBy>
  <cp:revision>2</cp:revision>
  <dcterms:created xsi:type="dcterms:W3CDTF">2020-03-30T13:41:00Z</dcterms:created>
  <dcterms:modified xsi:type="dcterms:W3CDTF">2020-03-30T13:41:00Z</dcterms:modified>
</cp:coreProperties>
</file>