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97B" w:rsidRPr="00C83E21" w:rsidRDefault="002931EC">
      <w:pPr>
        <w:rPr>
          <w:rFonts w:ascii="Swis721 Ex BT" w:hAnsi="Swis721 Ex BT"/>
          <w:b/>
          <w:sz w:val="28"/>
          <w:szCs w:val="28"/>
        </w:rPr>
      </w:pPr>
      <w:r w:rsidRPr="00C83E21">
        <w:rPr>
          <w:rFonts w:ascii="Swis721 Ex BT" w:hAnsi="Swis721 Ex BT"/>
          <w:b/>
          <w:sz w:val="28"/>
          <w:szCs w:val="28"/>
        </w:rPr>
        <w:t>Idrætsrådets N</w:t>
      </w:r>
      <w:r w:rsidR="00BC097B" w:rsidRPr="00C83E21">
        <w:rPr>
          <w:rFonts w:ascii="Swis721 Ex BT" w:hAnsi="Swis721 Ex BT"/>
          <w:b/>
          <w:sz w:val="28"/>
          <w:szCs w:val="28"/>
        </w:rPr>
        <w:t>yhedsbrev</w:t>
      </w:r>
      <w:r w:rsidR="00FB0A9A" w:rsidRPr="00C83E21">
        <w:rPr>
          <w:rFonts w:ascii="Swis721 Ex BT" w:hAnsi="Swis721 Ex BT"/>
          <w:b/>
          <w:sz w:val="28"/>
          <w:szCs w:val="28"/>
        </w:rPr>
        <w:t xml:space="preserve"> nr. </w:t>
      </w:r>
      <w:r w:rsidR="00B02D7A" w:rsidRPr="00C83E21">
        <w:rPr>
          <w:rFonts w:ascii="Swis721 Ex BT" w:hAnsi="Swis721 Ex BT"/>
          <w:b/>
          <w:sz w:val="28"/>
          <w:szCs w:val="28"/>
        </w:rPr>
        <w:t>4</w:t>
      </w:r>
      <w:r w:rsidR="00FB0A9A" w:rsidRPr="00C83E21">
        <w:rPr>
          <w:rFonts w:ascii="Swis721 Ex BT" w:hAnsi="Swis721 Ex BT"/>
          <w:b/>
          <w:sz w:val="28"/>
          <w:szCs w:val="28"/>
        </w:rPr>
        <w:t xml:space="preserve"> </w:t>
      </w:r>
      <w:r w:rsidR="00406D31" w:rsidRPr="00C83E21">
        <w:rPr>
          <w:rFonts w:ascii="Swis721 Ex BT" w:hAnsi="Swis721 Ex BT"/>
          <w:b/>
          <w:sz w:val="28"/>
          <w:szCs w:val="28"/>
        </w:rPr>
        <w:t xml:space="preserve">– </w:t>
      </w:r>
      <w:r w:rsidR="00B02D7A" w:rsidRPr="00C83E21">
        <w:rPr>
          <w:rFonts w:ascii="Swis721 Ex BT" w:hAnsi="Swis721 Ex BT"/>
          <w:b/>
          <w:sz w:val="28"/>
          <w:szCs w:val="28"/>
        </w:rPr>
        <w:t>august</w:t>
      </w:r>
      <w:r w:rsidR="00502115" w:rsidRPr="00C83E21">
        <w:rPr>
          <w:rFonts w:ascii="Swis721 Ex BT" w:hAnsi="Swis721 Ex BT"/>
          <w:b/>
          <w:sz w:val="28"/>
          <w:szCs w:val="28"/>
        </w:rPr>
        <w:t xml:space="preserve"> 2019</w:t>
      </w:r>
    </w:p>
    <w:p w:rsidR="00B02D7A" w:rsidRPr="00C83E21" w:rsidRDefault="00B02D7A" w:rsidP="00EE3492">
      <w:pPr>
        <w:spacing w:before="100" w:beforeAutospacing="1" w:after="100" w:afterAutospacing="1" w:line="240" w:lineRule="auto"/>
        <w:rPr>
          <w:rFonts w:ascii="Swis721 Ex BT" w:hAnsi="Swis721 Ex BT" w:cs="Arial"/>
          <w:sz w:val="20"/>
          <w:szCs w:val="20"/>
        </w:rPr>
      </w:pPr>
      <w:r w:rsidRPr="00C83E21">
        <w:rPr>
          <w:rFonts w:ascii="Swis721 Ex BT" w:hAnsi="Swis721 Ex BT" w:cs="Arial"/>
          <w:b/>
          <w:sz w:val="20"/>
          <w:szCs w:val="20"/>
        </w:rPr>
        <w:t>Dette er det 4</w:t>
      </w:r>
      <w:r w:rsidR="00786980" w:rsidRPr="00C83E21">
        <w:rPr>
          <w:rFonts w:ascii="Swis721 Ex BT" w:hAnsi="Swis721 Ex BT" w:cs="Arial"/>
          <w:b/>
          <w:sz w:val="20"/>
          <w:szCs w:val="20"/>
        </w:rPr>
        <w:t>. Nyhedsbrev i 201</w:t>
      </w:r>
      <w:r w:rsidR="00733C69" w:rsidRPr="00C83E21">
        <w:rPr>
          <w:rFonts w:ascii="Swis721 Ex BT" w:hAnsi="Swis721 Ex BT" w:cs="Arial"/>
          <w:b/>
          <w:sz w:val="20"/>
          <w:szCs w:val="20"/>
        </w:rPr>
        <w:t>9</w:t>
      </w:r>
      <w:r w:rsidR="00786980" w:rsidRPr="00C83E21">
        <w:rPr>
          <w:rFonts w:ascii="Swis721 Ex BT" w:hAnsi="Swis721 Ex BT" w:cs="Arial"/>
          <w:b/>
          <w:sz w:val="20"/>
          <w:szCs w:val="20"/>
        </w:rPr>
        <w:t>.</w:t>
      </w:r>
      <w:r w:rsidRPr="00C83E21">
        <w:rPr>
          <w:rFonts w:ascii="Swis721 Ex BT" w:hAnsi="Swis721 Ex BT" w:cs="Arial"/>
          <w:b/>
          <w:sz w:val="20"/>
          <w:szCs w:val="20"/>
        </w:rPr>
        <w:br/>
      </w:r>
      <w:r w:rsidRPr="00C83E21">
        <w:rPr>
          <w:rFonts w:ascii="Swis721 Ex BT" w:hAnsi="Swis721 Ex BT" w:cs="Arial"/>
          <w:sz w:val="20"/>
          <w:szCs w:val="20"/>
        </w:rPr>
        <w:t xml:space="preserve">Idrætsrådet var indkaldt til ekstraordinært møde – det 4. møde i år - </w:t>
      </w:r>
      <w:r w:rsidR="00902705" w:rsidRPr="00C83E21">
        <w:rPr>
          <w:rFonts w:ascii="Swis721 Ex BT" w:hAnsi="Swis721 Ex BT" w:cs="Arial"/>
          <w:sz w:val="20"/>
          <w:szCs w:val="20"/>
        </w:rPr>
        <w:t>t</w:t>
      </w:r>
      <w:r w:rsidRPr="00C83E21">
        <w:rPr>
          <w:rFonts w:ascii="Swis721 Ex BT" w:hAnsi="Swis721 Ex BT" w:cs="Arial"/>
          <w:sz w:val="20"/>
          <w:szCs w:val="20"/>
        </w:rPr>
        <w:t>or</w:t>
      </w:r>
      <w:r w:rsidR="00902705" w:rsidRPr="00C83E21">
        <w:rPr>
          <w:rFonts w:ascii="Swis721 Ex BT" w:hAnsi="Swis721 Ex BT" w:cs="Arial"/>
          <w:sz w:val="20"/>
          <w:szCs w:val="20"/>
        </w:rPr>
        <w:t xml:space="preserve">sdag </w:t>
      </w:r>
      <w:r w:rsidR="00FE056D" w:rsidRPr="00C83E21">
        <w:rPr>
          <w:rFonts w:ascii="Swis721 Ex BT" w:hAnsi="Swis721 Ex BT" w:cs="Arial"/>
          <w:sz w:val="20"/>
          <w:szCs w:val="20"/>
        </w:rPr>
        <w:t xml:space="preserve">den </w:t>
      </w:r>
      <w:r w:rsidRPr="00C83E21">
        <w:rPr>
          <w:rFonts w:ascii="Swis721 Ex BT" w:hAnsi="Swis721 Ex BT" w:cs="Arial"/>
          <w:sz w:val="20"/>
          <w:szCs w:val="20"/>
        </w:rPr>
        <w:t>29. august 2019</w:t>
      </w:r>
      <w:r w:rsidR="00733C69" w:rsidRPr="00C83E21">
        <w:rPr>
          <w:rFonts w:ascii="Swis721 Ex BT" w:hAnsi="Swis721 Ex BT" w:cs="Arial"/>
          <w:sz w:val="20"/>
          <w:szCs w:val="20"/>
        </w:rPr>
        <w:t xml:space="preserve"> </w:t>
      </w:r>
      <w:r w:rsidRPr="00C83E21">
        <w:rPr>
          <w:rFonts w:ascii="Swis721 Ex BT" w:hAnsi="Swis721 Ex BT" w:cs="Arial"/>
          <w:sz w:val="20"/>
          <w:szCs w:val="20"/>
        </w:rPr>
        <w:t>for at drøfte og udarbejde høringssvar til Budget</w:t>
      </w:r>
      <w:r w:rsidR="003008FA">
        <w:rPr>
          <w:rFonts w:ascii="Swis721 Ex BT" w:hAnsi="Swis721 Ex BT" w:cs="Arial"/>
          <w:sz w:val="20"/>
          <w:szCs w:val="20"/>
        </w:rPr>
        <w:t>katalog</w:t>
      </w:r>
      <w:r w:rsidRPr="00C83E21">
        <w:rPr>
          <w:rFonts w:ascii="Swis721 Ex BT" w:hAnsi="Swis721 Ex BT" w:cs="Arial"/>
          <w:sz w:val="20"/>
          <w:szCs w:val="20"/>
        </w:rPr>
        <w:t xml:space="preserve"> 2020 hhv. høring om dispositionsforslag til haludvidelsen.</w:t>
      </w:r>
    </w:p>
    <w:p w:rsidR="00DA3ACD" w:rsidRPr="00723957" w:rsidRDefault="002E51B5" w:rsidP="00C83E21">
      <w:pPr>
        <w:spacing w:after="0" w:line="240" w:lineRule="auto"/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</w:pPr>
      <w:r w:rsidRPr="00C83E21">
        <w:rPr>
          <w:rFonts w:ascii="Swis721 Ex BT" w:eastAsia="Times New Roman" w:hAnsi="Swis721 Ex BT" w:cs="Arial"/>
          <w:b/>
          <w:color w:val="000000"/>
          <w:sz w:val="20"/>
          <w:szCs w:val="20"/>
          <w:lang w:eastAsia="da-DK"/>
        </w:rPr>
        <w:t>1. Høring om budget 2020</w:t>
      </w:r>
      <w:r w:rsidR="0076586D" w:rsidRPr="00C83E21">
        <w:rPr>
          <w:rFonts w:ascii="Swis721 Ex BT" w:eastAsia="Times New Roman" w:hAnsi="Swis721 Ex BT" w:cs="Arial"/>
          <w:b/>
          <w:color w:val="000000"/>
          <w:sz w:val="20"/>
          <w:szCs w:val="20"/>
          <w:lang w:eastAsia="da-DK"/>
        </w:rPr>
        <w:br/>
      </w:r>
      <w:r w:rsidR="00DA3ACD" w:rsidRPr="00C83E21"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t>Albertslund Kommunes budgetkatalog kan findes på kommunens hjemmeside ”Budgetkatalog i høring”</w:t>
      </w:r>
      <w:r w:rsidR="00DA3ACD" w:rsidRPr="00C83E21">
        <w:rPr>
          <w:rFonts w:ascii="Swis721 Ex BT" w:eastAsia="Times New Roman" w:hAnsi="Swis721 Ex BT" w:cs="Arial"/>
          <w:b/>
          <w:color w:val="000000"/>
          <w:sz w:val="20"/>
          <w:szCs w:val="20"/>
          <w:lang w:eastAsia="da-DK"/>
        </w:rPr>
        <w:t xml:space="preserve"> </w:t>
      </w:r>
      <w:r w:rsidR="0076586D" w:rsidRPr="00C83E21">
        <w:rPr>
          <w:rFonts w:ascii="Swis721 Ex BT" w:eastAsia="Times New Roman" w:hAnsi="Swis721 Ex BT" w:cs="Arial"/>
          <w:b/>
          <w:color w:val="000000"/>
          <w:sz w:val="20"/>
          <w:szCs w:val="20"/>
          <w:lang w:eastAsia="da-DK"/>
        </w:rPr>
        <w:t>(</w:t>
      </w:r>
      <w:r w:rsidR="0076586D" w:rsidRPr="002E51B5"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t>https://albertslund.dk/nyheder/2019/budgetkatalog-i-hoering/</w:t>
      </w:r>
      <w:r w:rsidR="0076586D" w:rsidRPr="00C83E21"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t>)</w:t>
      </w:r>
      <w:r w:rsidR="0076586D" w:rsidRPr="00C83E21">
        <w:rPr>
          <w:rFonts w:ascii="Swis721 Ex BT" w:eastAsia="Times New Roman" w:hAnsi="Swis721 Ex BT" w:cs="Arial"/>
          <w:b/>
          <w:color w:val="000000"/>
          <w:sz w:val="20"/>
          <w:szCs w:val="20"/>
          <w:lang w:eastAsia="da-DK"/>
        </w:rPr>
        <w:br/>
      </w:r>
      <w:r w:rsidR="00DA3ACD" w:rsidRPr="00C83E21"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t xml:space="preserve">Rådet opfordrer foreningerne til at gennemgå budgetkataloget og fremkomme med høringssvar senest den 20. september, der er høringsfristen. </w:t>
      </w:r>
      <w:hyperlink r:id="rId8" w:history="1">
        <w:r w:rsidR="00DA3ACD" w:rsidRPr="00C83E21">
          <w:rPr>
            <w:rStyle w:val="Hyperlink"/>
            <w:rFonts w:ascii="Swis721 Ex BT" w:eastAsia="Times New Roman" w:hAnsi="Swis721 Ex BT" w:cs="Arial"/>
            <w:sz w:val="20"/>
            <w:szCs w:val="20"/>
            <w:lang w:eastAsia="da-DK"/>
          </w:rPr>
          <w:t>Kataloget kan</w:t>
        </w:r>
        <w:r w:rsidR="0076586D" w:rsidRPr="00C83E21">
          <w:rPr>
            <w:rStyle w:val="Hyperlink"/>
            <w:rFonts w:ascii="Swis721 Ex BT" w:eastAsia="Times New Roman" w:hAnsi="Swis721 Ex BT" w:cs="Arial"/>
            <w:sz w:val="20"/>
            <w:szCs w:val="20"/>
            <w:lang w:eastAsia="da-DK"/>
          </w:rPr>
          <w:t xml:space="preserve"> også</w:t>
        </w:r>
        <w:r w:rsidR="00DA3ACD" w:rsidRPr="00C83E21">
          <w:rPr>
            <w:rStyle w:val="Hyperlink"/>
            <w:rFonts w:ascii="Swis721 Ex BT" w:eastAsia="Times New Roman" w:hAnsi="Swis721 Ex BT" w:cs="Arial"/>
            <w:sz w:val="20"/>
            <w:szCs w:val="20"/>
            <w:lang w:eastAsia="da-DK"/>
          </w:rPr>
          <w:t xml:space="preserve"> findes ved at klikke her</w:t>
        </w:r>
      </w:hyperlink>
      <w:r w:rsidR="00DA3ACD" w:rsidRPr="00C83E21"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t>.</w:t>
      </w:r>
      <w:r w:rsidR="00DA3ACD" w:rsidRPr="00C83E21"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br/>
        <w:t xml:space="preserve">Af særlig interesse ønsker rådet at pege på Katalog 1 punkterne </w:t>
      </w:r>
      <w:r w:rsidR="0076586D" w:rsidRPr="00C83E21"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t>1.1.4. til 1.1.11 samt katalog 2 punkt 2.7 O</w:t>
      </w:r>
      <w:r w:rsidR="00C77752"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t>morganisering i Kultur &amp; Fritid samt Katalog 3 punkt 3.1.</w:t>
      </w:r>
      <w:r w:rsidR="00EB41DF"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t xml:space="preserve"> og 3.2.</w:t>
      </w:r>
      <w:r w:rsidR="00723957"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br/>
      </w:r>
      <w:r w:rsidR="00723957">
        <w:rPr>
          <w:rFonts w:ascii="Swis721 Ex BT" w:hAnsi="Swis721 Ex BT" w:cs="Arial"/>
          <w:sz w:val="20"/>
          <w:szCs w:val="20"/>
        </w:rPr>
        <w:t>Høringssvar sendes til</w:t>
      </w:r>
      <w:r w:rsidR="00BA68C4">
        <w:rPr>
          <w:rFonts w:ascii="Swis721 Ex BT" w:hAnsi="Swis721 Ex BT" w:cs="Arial"/>
          <w:sz w:val="20"/>
          <w:szCs w:val="20"/>
        </w:rPr>
        <w:t xml:space="preserve"> </w:t>
      </w:r>
      <w:hyperlink r:id="rId9" w:history="1">
        <w:r w:rsidR="00723957" w:rsidRPr="00723957">
          <w:rPr>
            <w:rFonts w:ascii="Swis721 Ex BT" w:hAnsi="Swis721 Ex BT" w:cs="Arial"/>
            <w:color w:val="5D8100"/>
            <w:sz w:val="20"/>
            <w:szCs w:val="20"/>
          </w:rPr>
          <w:t>budget@albertslund.dk</w:t>
        </w:r>
      </w:hyperlink>
      <w:r w:rsidR="00723957" w:rsidRPr="00723957">
        <w:rPr>
          <w:rFonts w:ascii="Swis721 Ex BT" w:hAnsi="Swis721 Ex BT" w:cs="Arial"/>
          <w:sz w:val="20"/>
          <w:szCs w:val="20"/>
        </w:rPr>
        <w:t> eller til Albertslund Kommune, att. Mona Hansen, Økonomi &amp; Stab, Nordmarks Allé 1, 2620 Albertslund.</w:t>
      </w:r>
      <w:r w:rsidR="008A4AB2" w:rsidRPr="00723957"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br/>
      </w:r>
    </w:p>
    <w:p w:rsidR="00C83E21" w:rsidRDefault="002E51B5" w:rsidP="00C83E21">
      <w:pPr>
        <w:spacing w:after="0" w:line="240" w:lineRule="auto"/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</w:pPr>
      <w:r w:rsidRPr="00C83E21"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t xml:space="preserve">Som følge af det omfattende materiale, der er indeholdt i </w:t>
      </w:r>
      <w:r w:rsidRPr="002E51B5"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t>Albertslund Kommunens budgetkatalog for 2020</w:t>
      </w:r>
      <w:r w:rsidRPr="00C83E21"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t>, kunne Idrætsrådet ikke på mødet færdiggøre et høringssvar</w:t>
      </w:r>
      <w:r w:rsidR="0076586D" w:rsidRPr="00C83E21"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t xml:space="preserve"> men vil fremkomme med et skriftligt høringssvar inden fristens udløb</w:t>
      </w:r>
      <w:r w:rsidR="008A4AB2"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t xml:space="preserve"> den 20. september.</w:t>
      </w:r>
    </w:p>
    <w:p w:rsidR="00F94C5E" w:rsidRPr="0076586D" w:rsidRDefault="0076586D" w:rsidP="00033ECF">
      <w:pPr>
        <w:spacing w:after="0" w:line="240" w:lineRule="auto"/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</w:pPr>
      <w:r w:rsidRPr="00C83E21"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br/>
      </w:r>
      <w:r w:rsidR="00C83E21">
        <w:rPr>
          <w:rFonts w:ascii="Swis721 Ex BT" w:hAnsi="Swis721 Ex BT" w:cs="Arial"/>
          <w:b/>
          <w:sz w:val="20"/>
          <w:szCs w:val="20"/>
        </w:rPr>
        <w:t>2. Høring om a</w:t>
      </w:r>
      <w:r w:rsidR="008E40FA" w:rsidRPr="00C83E21">
        <w:rPr>
          <w:rFonts w:ascii="Swis721 Ex BT" w:hAnsi="Swis721 Ex BT" w:cs="Arial"/>
          <w:b/>
          <w:sz w:val="20"/>
          <w:szCs w:val="20"/>
        </w:rPr>
        <w:t xml:space="preserve">rbejdet med den 3. hal </w:t>
      </w:r>
      <w:r w:rsidR="00033ECF">
        <w:rPr>
          <w:rFonts w:ascii="Swis721 Ex BT" w:hAnsi="Swis721 Ex BT" w:cs="Arial"/>
          <w:b/>
          <w:sz w:val="20"/>
          <w:szCs w:val="20"/>
        </w:rPr>
        <w:br/>
      </w:r>
      <w:r w:rsidR="008E40FA" w:rsidRPr="00C83E21">
        <w:rPr>
          <w:rFonts w:ascii="Swis721 Ex BT" w:hAnsi="Swis721 Ex BT" w:cs="Arial"/>
          <w:b/>
          <w:sz w:val="20"/>
          <w:szCs w:val="20"/>
        </w:rPr>
        <w:br/>
      </w:r>
      <w:r w:rsidRPr="00C83E21">
        <w:rPr>
          <w:rFonts w:ascii="Swis721 Ex BT" w:hAnsi="Swis721 Ex BT" w:cs="Arial"/>
          <w:b/>
          <w:noProof/>
          <w:sz w:val="20"/>
          <w:szCs w:val="20"/>
          <w:lang w:eastAsia="da-DK"/>
        </w:rPr>
        <w:drawing>
          <wp:inline distT="0" distB="0" distL="0" distR="0" wp14:anchorId="50D25240" wp14:editId="2FAA4E92">
            <wp:extent cx="4227909" cy="2524125"/>
            <wp:effectExtent l="0" t="0" r="1270" b="0"/>
            <wp:docPr id="3" name="Billede 3" descr="C:\Kommunalbestyrelsesmedlem\Idrætsrådet\Nyhedsbreve Idrætsrådet 2018-2019\2019-09-04\Nyhedsbrev 4 2019 bille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Kommunalbestyrelsesmedlem\Idrætsrådet\Nyhedsbreve Idrætsrådet 2018-2019\2019-09-04\Nyhedsbrev 4 2019 bille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048" cy="252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40FA" w:rsidRPr="00C83E21">
        <w:rPr>
          <w:rFonts w:ascii="Swis721 Ex BT" w:hAnsi="Swis721 Ex BT" w:cs="Arial"/>
          <w:b/>
          <w:sz w:val="20"/>
          <w:szCs w:val="20"/>
        </w:rPr>
        <w:br/>
        <w:t xml:space="preserve">                 </w:t>
      </w:r>
      <w:r w:rsidR="008E40FA" w:rsidRPr="00C83E21">
        <w:rPr>
          <w:rFonts w:ascii="Swis721 Ex BT" w:hAnsi="Swis721 Ex BT" w:cs="Arial"/>
          <w:sz w:val="20"/>
          <w:szCs w:val="20"/>
        </w:rPr>
        <w:br/>
        <w:t xml:space="preserve">Der er i tidligere nyhedsbreve orienteret om </w:t>
      </w:r>
      <w:r w:rsidR="005B71E3">
        <w:rPr>
          <w:rFonts w:ascii="Swis721 Ex BT" w:hAnsi="Swis721 Ex BT" w:cs="Arial"/>
          <w:sz w:val="20"/>
          <w:szCs w:val="20"/>
        </w:rPr>
        <w:t xml:space="preserve">Idrætsrådets </w:t>
      </w:r>
      <w:r w:rsidR="008E40FA" w:rsidRPr="00C83E21">
        <w:rPr>
          <w:rFonts w:ascii="Swis721 Ex BT" w:hAnsi="Swis721 Ex BT" w:cs="Arial"/>
          <w:sz w:val="20"/>
          <w:szCs w:val="20"/>
        </w:rPr>
        <w:t>arbejde med den 3. hal.</w:t>
      </w:r>
      <w:r w:rsidR="008E40FA" w:rsidRPr="00C83E21">
        <w:rPr>
          <w:rFonts w:ascii="Swis721 Ex BT" w:hAnsi="Swis721 Ex BT" w:cs="Arial"/>
          <w:sz w:val="20"/>
          <w:szCs w:val="20"/>
        </w:rPr>
        <w:br/>
      </w:r>
      <w:r w:rsidR="00F94C5E" w:rsidRPr="0076586D"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t>I marts 2019 godkendte kommunalbestyrelsen værdi- og funktionsprogram</w:t>
      </w:r>
      <w:r w:rsidR="00A25C31"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t>met</w:t>
      </w:r>
      <w:r w:rsidR="00F94C5E" w:rsidRPr="0076586D"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t xml:space="preserve"> for haludvidelsen på Albertslund Stadion. Programmet blev udarbejdet af en arbejdsgruppe nedsat under Idrætsrådet.</w:t>
      </w:r>
    </w:p>
    <w:p w:rsidR="00F94C5E" w:rsidRPr="00C83E21" w:rsidRDefault="0076586D" w:rsidP="00C83E21">
      <w:pPr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C83E21">
        <w:rPr>
          <w:rFonts w:ascii="Swis721 Ex BT" w:hAnsi="Swis721 Ex BT" w:cs="Arial"/>
          <w:sz w:val="20"/>
          <w:szCs w:val="20"/>
        </w:rPr>
        <w:t xml:space="preserve">På mødet den 29. august drøftede Idrætsrådet det som </w:t>
      </w:r>
      <w:r w:rsidRPr="00316823">
        <w:rPr>
          <w:rFonts w:ascii="Swis721 Ex BT" w:hAnsi="Swis721 Ex BT" w:cs="Arial"/>
          <w:sz w:val="20"/>
          <w:szCs w:val="20"/>
        </w:rPr>
        <w:t xml:space="preserve">bilag </w:t>
      </w:r>
      <w:r w:rsidR="00F94C5E" w:rsidRPr="00316823">
        <w:rPr>
          <w:rFonts w:ascii="Swis721 Ex BT" w:hAnsi="Swis721 Ex BT" w:cs="Arial"/>
          <w:sz w:val="20"/>
          <w:szCs w:val="20"/>
        </w:rPr>
        <w:t>1</w:t>
      </w:r>
      <w:bookmarkStart w:id="0" w:name="_GoBack"/>
      <w:bookmarkEnd w:id="0"/>
      <w:r w:rsidR="00316823" w:rsidRPr="00316823">
        <w:rPr>
          <w:rFonts w:ascii="Swis721 Ex BT" w:hAnsi="Swis721 Ex BT" w:cs="Arial"/>
          <w:color w:val="FF0000"/>
          <w:sz w:val="20"/>
          <w:szCs w:val="20"/>
        </w:rPr>
        <w:t xml:space="preserve"> </w:t>
      </w:r>
      <w:r w:rsidR="00F94C5E" w:rsidRPr="00C83E21">
        <w:rPr>
          <w:rFonts w:ascii="Swis721 Ex BT" w:hAnsi="Swis721 Ex BT" w:cs="Arial"/>
          <w:sz w:val="20"/>
          <w:szCs w:val="20"/>
        </w:rPr>
        <w:t>vedlagte dispositionsforslag for det videre arbejde med</w:t>
      </w:r>
      <w:r w:rsidRPr="00C83E21">
        <w:rPr>
          <w:rFonts w:ascii="Swis721 Ex BT" w:hAnsi="Swis721 Ex BT" w:cs="Arial"/>
          <w:sz w:val="20"/>
          <w:szCs w:val="20"/>
        </w:rPr>
        <w:t xml:space="preserve"> haludvidelsen på Albertslund Idrætsanlæg</w:t>
      </w:r>
      <w:r w:rsidR="00F94C5E" w:rsidRPr="00C83E21">
        <w:rPr>
          <w:rFonts w:ascii="Swis721 Ex BT" w:hAnsi="Swis721 Ex BT" w:cs="Arial"/>
          <w:sz w:val="20"/>
          <w:szCs w:val="20"/>
        </w:rPr>
        <w:t>.</w:t>
      </w:r>
      <w:r w:rsidRPr="00C83E21">
        <w:rPr>
          <w:rFonts w:ascii="Swis721 Ex BT" w:hAnsi="Swis721 Ex BT" w:cs="Arial"/>
          <w:sz w:val="20"/>
          <w:szCs w:val="20"/>
        </w:rPr>
        <w:t xml:space="preserve"> </w:t>
      </w:r>
      <w:r w:rsidR="00F94C5E" w:rsidRPr="00C83E21">
        <w:rPr>
          <w:rFonts w:ascii="Swis721 Ex BT" w:hAnsi="Swis721 Ex BT" w:cs="Arial"/>
          <w:sz w:val="20"/>
          <w:szCs w:val="20"/>
        </w:rPr>
        <w:br/>
        <w:t>Hele sagsfremstillingen fremgår af dagsordenen for Idrætsrådets ekstraordinære møde den 29. august og kan findes på kommunens hjemmeside under dagsordner og referater:    https://albertslund.dk/politik/dagsordener-og-referater/?agendaId=1035&amp;agendaType=Dagsorden</w:t>
      </w:r>
    </w:p>
    <w:p w:rsidR="00C83E21" w:rsidRPr="00C83E21" w:rsidRDefault="009D254D" w:rsidP="00C83E21">
      <w:pPr>
        <w:pStyle w:val="Dokument-Overskrift"/>
        <w:rPr>
          <w:rFonts w:ascii="Swis721 Ex BT" w:hAnsi="Swis721 Ex BT" w:cs="Arial"/>
          <w:b w:val="0"/>
          <w:color w:val="000000"/>
          <w:szCs w:val="20"/>
        </w:rPr>
      </w:pPr>
      <w:hyperlink r:id="rId11" w:history="1">
        <w:r w:rsidR="00F94C5E" w:rsidRPr="00C83E21">
          <w:rPr>
            <w:rStyle w:val="Hyperlink"/>
            <w:rFonts w:ascii="Swis721 Ex BT" w:hAnsi="Swis721 Ex BT" w:cs="Arial"/>
            <w:szCs w:val="20"/>
          </w:rPr>
          <w:t>Man kan også klikke her</w:t>
        </w:r>
      </w:hyperlink>
      <w:r w:rsidR="00F94C5E" w:rsidRPr="00C83E21">
        <w:rPr>
          <w:rFonts w:ascii="Swis721 Ex BT" w:hAnsi="Swis721 Ex BT" w:cs="Arial"/>
          <w:szCs w:val="20"/>
        </w:rPr>
        <w:t>.</w:t>
      </w:r>
      <w:r w:rsidR="00F94C5E" w:rsidRPr="00C83E21">
        <w:rPr>
          <w:rFonts w:ascii="Swis721 Ex BT" w:hAnsi="Swis721 Ex BT" w:cs="Arial"/>
          <w:szCs w:val="20"/>
        </w:rPr>
        <w:br/>
      </w:r>
      <w:r w:rsidR="00F94C5E" w:rsidRPr="00C83E21">
        <w:rPr>
          <w:rFonts w:ascii="Swis721 Ex BT" w:hAnsi="Swis721 Ex BT" w:cs="Arial"/>
          <w:szCs w:val="20"/>
        </w:rPr>
        <w:br/>
      </w:r>
      <w:r w:rsidR="0076586D" w:rsidRPr="0076586D">
        <w:rPr>
          <w:rFonts w:ascii="Swis721 Ex BT" w:hAnsi="Swis721 Ex BT" w:cs="Arial"/>
          <w:b w:val="0"/>
          <w:color w:val="000000"/>
          <w:szCs w:val="20"/>
        </w:rPr>
        <w:t>Når dispositionsforslaget er godkendt af kommunalbestyrelsen, skal det danne grundlag for videre bearbejdelse af projektet samt udarbejdelse af udbudsmaterialet til brug i det kommende totalentrepriseudbud. Haludvidelsen forventes</w:t>
      </w:r>
      <w:r w:rsidR="00461D70">
        <w:rPr>
          <w:rFonts w:ascii="Swis721 Ex BT" w:hAnsi="Swis721 Ex BT" w:cs="Arial"/>
          <w:b w:val="0"/>
          <w:color w:val="000000"/>
          <w:szCs w:val="20"/>
        </w:rPr>
        <w:t xml:space="preserve"> ifølge sagsfremstillingen</w:t>
      </w:r>
      <w:r w:rsidR="0076586D" w:rsidRPr="0076586D">
        <w:rPr>
          <w:rFonts w:ascii="Swis721 Ex BT" w:hAnsi="Swis721 Ex BT" w:cs="Arial"/>
          <w:b w:val="0"/>
          <w:color w:val="000000"/>
          <w:szCs w:val="20"/>
        </w:rPr>
        <w:t xml:space="preserve"> at være færdig i efteråret 2021. </w:t>
      </w:r>
      <w:r w:rsidR="00F94C5E" w:rsidRPr="00C83E21">
        <w:rPr>
          <w:rFonts w:ascii="Swis721 Ex BT" w:hAnsi="Swis721 Ex BT" w:cs="Arial"/>
          <w:b w:val="0"/>
          <w:szCs w:val="20"/>
        </w:rPr>
        <w:br/>
        <w:t xml:space="preserve">Som det </w:t>
      </w:r>
      <w:r w:rsidR="00461D70">
        <w:rPr>
          <w:rFonts w:ascii="Swis721 Ex BT" w:hAnsi="Swis721 Ex BT" w:cs="Arial"/>
          <w:b w:val="0"/>
          <w:szCs w:val="20"/>
        </w:rPr>
        <w:t xml:space="preserve">også </w:t>
      </w:r>
      <w:r w:rsidR="00F94C5E" w:rsidRPr="00C83E21">
        <w:rPr>
          <w:rFonts w:ascii="Swis721 Ex BT" w:hAnsi="Swis721 Ex BT" w:cs="Arial"/>
          <w:b w:val="0"/>
          <w:szCs w:val="20"/>
        </w:rPr>
        <w:t xml:space="preserve">fremgår af sagsfremstillingen </w:t>
      </w:r>
      <w:r w:rsidR="0076586D" w:rsidRPr="0076586D">
        <w:rPr>
          <w:rFonts w:ascii="Swis721 Ex BT" w:hAnsi="Swis721 Ex BT" w:cs="Arial"/>
          <w:b w:val="0"/>
          <w:color w:val="000000"/>
          <w:szCs w:val="20"/>
        </w:rPr>
        <w:t>mangler</w:t>
      </w:r>
      <w:r w:rsidR="00F94C5E" w:rsidRPr="00C83E21">
        <w:rPr>
          <w:rFonts w:ascii="Swis721 Ex BT" w:hAnsi="Swis721 Ex BT" w:cs="Arial"/>
          <w:b w:val="0"/>
          <w:szCs w:val="20"/>
        </w:rPr>
        <w:t xml:space="preserve"> der</w:t>
      </w:r>
      <w:r w:rsidR="0076586D" w:rsidRPr="0076586D">
        <w:rPr>
          <w:rFonts w:ascii="Swis721 Ex BT" w:hAnsi="Swis721 Ex BT" w:cs="Arial"/>
          <w:b w:val="0"/>
          <w:color w:val="000000"/>
          <w:szCs w:val="20"/>
        </w:rPr>
        <w:t xml:space="preserve"> ca. 3,5 mio. </w:t>
      </w:r>
      <w:r w:rsidR="00461D70">
        <w:rPr>
          <w:rFonts w:ascii="Swis721 Ex BT" w:hAnsi="Swis721 Ex BT" w:cs="Arial"/>
          <w:b w:val="0"/>
          <w:color w:val="000000"/>
          <w:szCs w:val="20"/>
        </w:rPr>
        <w:t xml:space="preserve">kr. i budgettet til at realisere </w:t>
      </w:r>
      <w:r w:rsidR="00461D70">
        <w:rPr>
          <w:rFonts w:ascii="Swis721 Ex BT" w:hAnsi="Swis721 Ex BT" w:cs="Arial"/>
          <w:b w:val="0"/>
          <w:color w:val="000000"/>
          <w:szCs w:val="20"/>
        </w:rPr>
        <w:lastRenderedPageBreak/>
        <w:t>dispositionsforslaget.</w:t>
      </w:r>
      <w:r w:rsidR="003D1310" w:rsidRPr="00C83E21">
        <w:rPr>
          <w:rFonts w:ascii="Swis721 Ex BT" w:hAnsi="Swis721 Ex BT" w:cs="Arial"/>
          <w:b w:val="0"/>
          <w:szCs w:val="20"/>
        </w:rPr>
        <w:br/>
        <w:t xml:space="preserve">Derfor skal der senere tages stillingen nogle </w:t>
      </w:r>
      <w:r w:rsidR="0076586D" w:rsidRPr="0076586D">
        <w:rPr>
          <w:rFonts w:ascii="Swis721 Ex BT" w:hAnsi="Swis721 Ex BT" w:cs="Arial"/>
          <w:b w:val="0"/>
          <w:color w:val="000000"/>
          <w:szCs w:val="20"/>
        </w:rPr>
        <w:t>optioner, som kan tages ud</w:t>
      </w:r>
      <w:r w:rsidR="003D1310" w:rsidRPr="00C83E21">
        <w:rPr>
          <w:rFonts w:ascii="Swis721 Ex BT" w:hAnsi="Swis721 Ex BT" w:cs="Arial"/>
          <w:b w:val="0"/>
          <w:szCs w:val="20"/>
        </w:rPr>
        <w:t xml:space="preserve"> af budgettet</w:t>
      </w:r>
      <w:r w:rsidR="0076586D" w:rsidRPr="0076586D">
        <w:rPr>
          <w:rFonts w:ascii="Swis721 Ex BT" w:hAnsi="Swis721 Ex BT" w:cs="Arial"/>
          <w:b w:val="0"/>
          <w:color w:val="000000"/>
          <w:szCs w:val="20"/>
        </w:rPr>
        <w:t xml:space="preserve">, hvis budgettet ikke holder. </w:t>
      </w:r>
      <w:r w:rsidR="003D1310" w:rsidRPr="00C83E21">
        <w:rPr>
          <w:rFonts w:ascii="Swis721 Ex BT" w:hAnsi="Swis721 Ex BT" w:cs="Arial"/>
          <w:b w:val="0"/>
          <w:szCs w:val="20"/>
        </w:rPr>
        <w:br/>
      </w:r>
      <w:r w:rsidR="0076586D" w:rsidRPr="0076586D">
        <w:rPr>
          <w:rFonts w:ascii="Swis721 Ex BT" w:hAnsi="Swis721 Ex BT" w:cs="Arial"/>
          <w:b w:val="0"/>
          <w:color w:val="000000"/>
          <w:szCs w:val="20"/>
        </w:rPr>
        <w:t>Det drejer sig bl.a. reducering af areal i mellembygningen, etablering af overdækning og vinduer i facader, udbygning med springfaciliteter samt en mulighed for at reducere højden i hallen fra 9 meter til 8 meter. Sidstnævnte får kun betydning, hvis der skal afholdes nordiske mesterskaber eller højere i hallen.</w:t>
      </w:r>
    </w:p>
    <w:p w:rsidR="00C83E21" w:rsidRPr="00C83E21" w:rsidRDefault="0076586D" w:rsidP="00C83E21">
      <w:pPr>
        <w:pStyle w:val="Dokument-Overskrift"/>
        <w:rPr>
          <w:rFonts w:ascii="Swis721 Ex BT" w:hAnsi="Swis721 Ex BT"/>
          <w:szCs w:val="20"/>
        </w:rPr>
      </w:pPr>
      <w:r w:rsidRPr="0076586D">
        <w:rPr>
          <w:rFonts w:ascii="Swis721 Ex BT" w:hAnsi="Swis721 Ex BT" w:cs="Arial"/>
          <w:color w:val="000000"/>
          <w:szCs w:val="20"/>
        </w:rPr>
        <w:t xml:space="preserve"> </w:t>
      </w:r>
      <w:r w:rsidR="003D1310" w:rsidRPr="00C83E21">
        <w:rPr>
          <w:rFonts w:ascii="Swis721 Ex BT" w:hAnsi="Swis721 Ex BT" w:cs="Arial"/>
          <w:szCs w:val="20"/>
        </w:rPr>
        <w:br/>
      </w:r>
      <w:r w:rsidR="00C83E21" w:rsidRPr="00C83E21">
        <w:rPr>
          <w:rFonts w:ascii="Swis721 Ex BT" w:hAnsi="Swis721 Ex BT"/>
          <w:b w:val="0"/>
          <w:szCs w:val="20"/>
        </w:rPr>
        <w:t>Idrætsrådet har nu udarbejdet nedennævnte høringssvar til dispositionsforslaget:</w:t>
      </w:r>
      <w:r w:rsidR="00461D70">
        <w:rPr>
          <w:rFonts w:ascii="Swis721 Ex BT" w:hAnsi="Swis721 Ex BT"/>
          <w:b w:val="0"/>
          <w:szCs w:val="20"/>
        </w:rPr>
        <w:br/>
      </w:r>
      <w:r w:rsidR="00C83E21" w:rsidRPr="00C83E21">
        <w:rPr>
          <w:rFonts w:ascii="Swis721 Ex BT" w:hAnsi="Swis721 Ex BT"/>
          <w:szCs w:val="20"/>
        </w:rPr>
        <w:t xml:space="preserve"> </w:t>
      </w:r>
    </w:p>
    <w:p w:rsidR="00C83E21" w:rsidRPr="00C83E21" w:rsidRDefault="00C83E21" w:rsidP="00C83E21">
      <w:pPr>
        <w:spacing w:after="0" w:line="240" w:lineRule="auto"/>
        <w:ind w:left="369"/>
        <w:rPr>
          <w:rFonts w:ascii="Swis721 Ex BT" w:hAnsi="Swis721 Ex BT"/>
          <w:b/>
          <w:sz w:val="20"/>
          <w:szCs w:val="20"/>
        </w:rPr>
      </w:pPr>
      <w:r w:rsidRPr="00C83E21">
        <w:rPr>
          <w:rFonts w:ascii="Swis721 Ex BT" w:hAnsi="Swis721 Ex BT"/>
          <w:b/>
          <w:sz w:val="20"/>
          <w:szCs w:val="20"/>
        </w:rPr>
        <w:t xml:space="preserve">Idrætsrådet er generelt meget tilfreds med det foreliggende dispositionsforslag, der på tilfredsstillende måde afspejler det godkendte </w:t>
      </w:r>
      <w:r w:rsidRPr="00C83E21">
        <w:rPr>
          <w:rFonts w:ascii="Swis721 Ex BT" w:hAnsi="Swis721 Ex BT"/>
          <w:b/>
          <w:sz w:val="20"/>
          <w:szCs w:val="20"/>
        </w:rPr>
        <w:br/>
        <w:t>værdi- og funktionsprogram.</w:t>
      </w:r>
    </w:p>
    <w:p w:rsidR="00C83E21" w:rsidRPr="00C83E21" w:rsidRDefault="00C83E21" w:rsidP="00C83E21">
      <w:pPr>
        <w:spacing w:after="0" w:line="240" w:lineRule="auto"/>
        <w:ind w:left="369"/>
        <w:rPr>
          <w:rFonts w:ascii="Swis721 Ex BT" w:hAnsi="Swis721 Ex BT"/>
          <w:b/>
          <w:sz w:val="20"/>
          <w:szCs w:val="20"/>
        </w:rPr>
      </w:pPr>
      <w:r w:rsidRPr="00C83E21">
        <w:rPr>
          <w:rFonts w:ascii="Swis721 Ex BT" w:hAnsi="Swis721 Ex BT"/>
          <w:b/>
          <w:sz w:val="20"/>
          <w:szCs w:val="20"/>
        </w:rPr>
        <w:t>Idrætsrådet glæder sig til at hallen er færdig og har helt generelt stor fokus på, at tidsplanen for byggeriet overholdes, således at hallen kan tages i brug medio 2021, som forudset.</w:t>
      </w:r>
    </w:p>
    <w:p w:rsidR="00C83E21" w:rsidRPr="00C83E21" w:rsidRDefault="00C83E21" w:rsidP="00C83E21">
      <w:pPr>
        <w:spacing w:after="0" w:line="240" w:lineRule="auto"/>
        <w:ind w:left="369"/>
        <w:rPr>
          <w:rFonts w:ascii="Swis721 Ex BT" w:hAnsi="Swis721 Ex BT"/>
          <w:b/>
          <w:sz w:val="20"/>
          <w:szCs w:val="20"/>
        </w:rPr>
      </w:pPr>
      <w:r w:rsidRPr="00C83E21">
        <w:rPr>
          <w:rFonts w:ascii="Swis721 Ex BT" w:hAnsi="Swis721 Ex BT"/>
          <w:b/>
          <w:sz w:val="20"/>
          <w:szCs w:val="20"/>
        </w:rPr>
        <w:t>Der er ligeledes tilfredshed med, at facaden er udformet på en sådan måde, at den er afstemt med de nuværende hallers udtryk.</w:t>
      </w:r>
    </w:p>
    <w:p w:rsidR="00C83E21" w:rsidRPr="00C83E21" w:rsidRDefault="00C83E21" w:rsidP="00C83E21">
      <w:pPr>
        <w:spacing w:after="0" w:line="240" w:lineRule="auto"/>
        <w:ind w:left="369"/>
        <w:rPr>
          <w:rFonts w:ascii="Swis721 Ex BT" w:hAnsi="Swis721 Ex BT"/>
          <w:b/>
          <w:sz w:val="20"/>
          <w:szCs w:val="20"/>
        </w:rPr>
      </w:pPr>
      <w:r w:rsidRPr="00C83E21">
        <w:rPr>
          <w:rFonts w:ascii="Swis721 Ex BT" w:hAnsi="Swis721 Ex BT"/>
          <w:b/>
          <w:sz w:val="20"/>
          <w:szCs w:val="20"/>
        </w:rPr>
        <w:t>Idrætsrådet ønsker dog at påpege følgende:</w:t>
      </w:r>
      <w:r w:rsidRPr="00C83E21">
        <w:rPr>
          <w:rFonts w:ascii="Swis721 Ex BT" w:hAnsi="Swis721 Ex BT"/>
          <w:b/>
          <w:sz w:val="20"/>
          <w:szCs w:val="20"/>
        </w:rPr>
        <w:tab/>
      </w:r>
      <w:r w:rsidRPr="00C83E21">
        <w:rPr>
          <w:rFonts w:ascii="Swis721 Ex BT" w:hAnsi="Swis721 Ex BT"/>
          <w:b/>
          <w:sz w:val="20"/>
          <w:szCs w:val="20"/>
        </w:rPr>
        <w:br/>
        <w:t xml:space="preserve">I værdi- og funktionsprogrammets generelle krav står der, at der ikke ønskes lysindfald fra dagslys på boldbanerne. </w:t>
      </w:r>
    </w:p>
    <w:p w:rsidR="00C83E21" w:rsidRPr="00C83E21" w:rsidRDefault="00C83E21" w:rsidP="009F7AB0">
      <w:pPr>
        <w:spacing w:after="0" w:line="240" w:lineRule="auto"/>
        <w:ind w:left="454" w:hanging="85"/>
        <w:rPr>
          <w:rFonts w:ascii="Swis721 Ex BT" w:hAnsi="Swis721 Ex BT"/>
          <w:b/>
          <w:sz w:val="20"/>
          <w:szCs w:val="20"/>
        </w:rPr>
      </w:pPr>
      <w:r w:rsidRPr="00C83E21">
        <w:rPr>
          <w:rFonts w:ascii="Swis721 Ex BT" w:hAnsi="Swis721 Ex BT"/>
          <w:b/>
          <w:sz w:val="20"/>
          <w:szCs w:val="20"/>
        </w:rPr>
        <w:t xml:space="preserve">Idrætsrådet mener således fortsat at der ikke skal være vinduer i hallen. </w:t>
      </w:r>
    </w:p>
    <w:p w:rsidR="00C83E21" w:rsidRPr="00C83E21" w:rsidRDefault="00C83E21" w:rsidP="00C83E21">
      <w:pPr>
        <w:spacing w:after="0" w:line="240" w:lineRule="auto"/>
        <w:ind w:left="369"/>
        <w:rPr>
          <w:rFonts w:ascii="Swis721 Ex BT" w:hAnsi="Swis721 Ex BT"/>
          <w:b/>
          <w:sz w:val="20"/>
          <w:szCs w:val="20"/>
        </w:rPr>
      </w:pPr>
      <w:r w:rsidRPr="00C83E21">
        <w:rPr>
          <w:rFonts w:ascii="Swis721 Ex BT" w:hAnsi="Swis721 Ex BT"/>
          <w:b/>
          <w:sz w:val="20"/>
          <w:szCs w:val="20"/>
        </w:rPr>
        <w:t>I forhold til den økonomiske ramme for hallen, hvor det angives, at det kan blive nødvendig at fravælge en eller flere af de optioner, som er opridset i dispositionsforslaget, ønsker Rådet løbende at blive inddraget i den videre proces, herunder at få indsigt i budget for enkeltelementerne i mulige besparelsesforslag.</w:t>
      </w:r>
    </w:p>
    <w:p w:rsidR="00C83E21" w:rsidRPr="00C83E21" w:rsidRDefault="00C83E21" w:rsidP="00C83E21">
      <w:pPr>
        <w:spacing w:after="0" w:line="240" w:lineRule="auto"/>
        <w:ind w:left="369"/>
        <w:rPr>
          <w:rFonts w:ascii="Swis721 Ex BT" w:hAnsi="Swis721 Ex BT"/>
          <w:b/>
          <w:sz w:val="20"/>
          <w:szCs w:val="20"/>
        </w:rPr>
      </w:pPr>
    </w:p>
    <w:p w:rsidR="00C83E21" w:rsidRPr="00C83E21" w:rsidRDefault="00C83E21" w:rsidP="009F7AB0">
      <w:pPr>
        <w:spacing w:after="0" w:line="240" w:lineRule="auto"/>
        <w:ind w:left="738" w:hanging="369"/>
        <w:rPr>
          <w:rFonts w:ascii="Swis721 Ex BT" w:hAnsi="Swis721 Ex BT"/>
          <w:b/>
          <w:sz w:val="20"/>
          <w:szCs w:val="20"/>
        </w:rPr>
      </w:pPr>
      <w:r w:rsidRPr="00C83E21">
        <w:rPr>
          <w:rFonts w:ascii="Swis721 Ex BT" w:hAnsi="Swis721 Ex BT"/>
          <w:b/>
          <w:sz w:val="20"/>
          <w:szCs w:val="20"/>
        </w:rPr>
        <w:t xml:space="preserve">Idrætsrådet arbejder efter målsætningen om ”mest idræt for pengene”. </w:t>
      </w:r>
    </w:p>
    <w:p w:rsidR="00C83E21" w:rsidRPr="00C83E21" w:rsidRDefault="00C83E21" w:rsidP="00C83E21">
      <w:pPr>
        <w:spacing w:after="0" w:line="240" w:lineRule="auto"/>
        <w:ind w:left="369"/>
        <w:rPr>
          <w:rFonts w:ascii="Swis721 Ex BT" w:hAnsi="Swis721 Ex BT"/>
          <w:b/>
          <w:sz w:val="20"/>
          <w:szCs w:val="20"/>
        </w:rPr>
      </w:pPr>
      <w:r w:rsidRPr="00C83E21">
        <w:rPr>
          <w:rFonts w:ascii="Swis721 Ex BT" w:hAnsi="Swis721 Ex BT"/>
          <w:b/>
          <w:sz w:val="20"/>
          <w:szCs w:val="20"/>
        </w:rPr>
        <w:t xml:space="preserve">Med udgangspunkt heri ønsker Idrætsrådet, at flest mulige af elementer i dispositionsforslaget realiseres, da alle elementer er værdifulde for idrætslivet i Albertslund Kommune. </w:t>
      </w:r>
    </w:p>
    <w:p w:rsidR="00C83E21" w:rsidRPr="00C83E21" w:rsidRDefault="00C83E21" w:rsidP="00C83E21">
      <w:pPr>
        <w:spacing w:after="0" w:line="240" w:lineRule="auto"/>
        <w:rPr>
          <w:rFonts w:ascii="Swis721 Ex BT" w:hAnsi="Swis721 Ex BT"/>
          <w:sz w:val="20"/>
          <w:szCs w:val="20"/>
        </w:rPr>
      </w:pPr>
    </w:p>
    <w:p w:rsidR="00991125" w:rsidRPr="00C83E21" w:rsidRDefault="00C83E21" w:rsidP="00991125">
      <w:pPr>
        <w:spacing w:line="240" w:lineRule="auto"/>
        <w:rPr>
          <w:rFonts w:ascii="Swis721 Ex BT" w:hAnsi="Swis721 Ex BT"/>
          <w:sz w:val="20"/>
          <w:szCs w:val="20"/>
        </w:rPr>
      </w:pPr>
      <w:r w:rsidRPr="00C83E21">
        <w:rPr>
          <w:rFonts w:ascii="Swis721 Ex BT" w:hAnsi="Swis721 Ex BT"/>
          <w:sz w:val="20"/>
          <w:szCs w:val="20"/>
        </w:rPr>
        <w:t>--------------------------------</w:t>
      </w:r>
      <w:r w:rsidR="000A677C" w:rsidRPr="00C83E21">
        <w:rPr>
          <w:rFonts w:ascii="Swis721 Ex BT" w:hAnsi="Swis721 Ex BT"/>
          <w:sz w:val="20"/>
          <w:szCs w:val="20"/>
        </w:rPr>
        <w:br/>
      </w:r>
      <w:r w:rsidR="00991125" w:rsidRPr="00C83E21">
        <w:rPr>
          <w:rFonts w:ascii="Swis721 Ex BT" w:eastAsia="Times New Roman" w:hAnsi="Swis721 Ex BT" w:cs="Arial"/>
          <w:b/>
          <w:color w:val="000000"/>
          <w:sz w:val="20"/>
          <w:szCs w:val="20"/>
          <w:lang w:eastAsia="da-DK"/>
        </w:rPr>
        <w:t>Information fra Idrætsrådet</w:t>
      </w:r>
      <w:r w:rsidR="00991125" w:rsidRPr="00C83E21">
        <w:rPr>
          <w:rFonts w:ascii="Swis721 Ex BT" w:eastAsia="Times New Roman" w:hAnsi="Swis721 Ex BT" w:cs="Arial"/>
          <w:b/>
          <w:color w:val="000000"/>
          <w:sz w:val="20"/>
          <w:szCs w:val="20"/>
          <w:lang w:eastAsia="da-DK"/>
        </w:rPr>
        <w:br/>
      </w:r>
      <w:r w:rsidR="00991125" w:rsidRPr="00C83E21">
        <w:rPr>
          <w:rFonts w:ascii="Swis721 Ex BT" w:hAnsi="Swis721 Ex BT" w:cs="Arial"/>
          <w:sz w:val="20"/>
          <w:szCs w:val="20"/>
        </w:rPr>
        <w:t>Det er en central opgave for idrætsrådets medlemmer og for administrationen, at Idræts</w:t>
      </w:r>
      <w:r w:rsidR="00991125" w:rsidRPr="00C83E21">
        <w:rPr>
          <w:rFonts w:ascii="Swis721 Ex BT" w:hAnsi="Swis721 Ex BT" w:cs="Arial"/>
          <w:sz w:val="20"/>
          <w:szCs w:val="20"/>
        </w:rPr>
        <w:softHyphen/>
        <w:t>rådets aktiviteter, beslutninger og holdninger formidles bredt,</w:t>
      </w:r>
      <w:r w:rsidR="00991125" w:rsidRPr="00C83E21">
        <w:rPr>
          <w:rFonts w:ascii="Swis721 Ex BT" w:hAnsi="Swis721 Ex BT"/>
          <w:sz w:val="20"/>
          <w:szCs w:val="20"/>
        </w:rPr>
        <w:t xml:space="preserve"> så interesserede kan følge med i rådets kommende arbejde med de vigtige sager, der er på rådets dagsorden.</w:t>
      </w:r>
      <w:r w:rsidR="00991125" w:rsidRPr="00C83E21">
        <w:rPr>
          <w:rFonts w:ascii="Swis721 Ex BT" w:hAnsi="Swis721 Ex BT"/>
          <w:sz w:val="20"/>
          <w:szCs w:val="20"/>
        </w:rPr>
        <w:br/>
      </w:r>
      <w:r w:rsidR="00991125" w:rsidRPr="00C83E21">
        <w:rPr>
          <w:rFonts w:ascii="Swis721 Ex BT" w:hAnsi="Swis721 Ex BT" w:cs="Arial"/>
          <w:sz w:val="20"/>
          <w:szCs w:val="20"/>
        </w:rPr>
        <w:br/>
      </w:r>
      <w:r w:rsidR="00991125" w:rsidRPr="00C83E21">
        <w:rPr>
          <w:rFonts w:ascii="Swis721 Ex BT" w:hAnsi="Swis721 Ex BT"/>
          <w:sz w:val="20"/>
          <w:szCs w:val="20"/>
        </w:rPr>
        <w:t>Idrætsrådets opgaver fremgår bl. a. af bilag 1 til Nyhedsbrev nr. 1 – 2019.</w:t>
      </w:r>
    </w:p>
    <w:p w:rsidR="002E51B5" w:rsidRPr="00C83E21" w:rsidRDefault="002E51B5" w:rsidP="009F7AB0">
      <w:pPr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C83E21">
        <w:rPr>
          <w:rFonts w:ascii="Swis721 Ex BT" w:hAnsi="Swis721 Ex BT" w:cs="Arial"/>
          <w:sz w:val="20"/>
          <w:szCs w:val="20"/>
        </w:rPr>
        <w:t>Husk at I altid kan følge Idrætsrådets arbejde på kommunens hjemmeside, hvor dagsorden og senere referat altid vil fremgå.</w:t>
      </w:r>
    </w:p>
    <w:p w:rsidR="00755740" w:rsidRPr="00C83E21" w:rsidRDefault="000A677C" w:rsidP="00C83E21">
      <w:pPr>
        <w:spacing w:after="0" w:line="240" w:lineRule="auto"/>
        <w:rPr>
          <w:rFonts w:ascii="Swis721 Ex BT" w:hAnsi="Swis721 Ex BT" w:cs="Arial"/>
          <w:sz w:val="20"/>
          <w:szCs w:val="20"/>
        </w:rPr>
      </w:pPr>
      <w:r w:rsidRPr="00C83E21">
        <w:rPr>
          <w:rFonts w:ascii="Swis721 Ex BT" w:hAnsi="Swis721 Ex BT"/>
          <w:sz w:val="20"/>
          <w:szCs w:val="20"/>
        </w:rPr>
        <w:tab/>
      </w:r>
      <w:r w:rsidRPr="00C83E21">
        <w:rPr>
          <w:rFonts w:ascii="Swis721 Ex BT" w:hAnsi="Swis721 Ex BT"/>
          <w:sz w:val="20"/>
          <w:szCs w:val="20"/>
        </w:rPr>
        <w:tab/>
      </w:r>
      <w:r w:rsidRPr="00C83E21">
        <w:rPr>
          <w:rFonts w:ascii="Swis721 Ex BT" w:hAnsi="Swis721 Ex BT"/>
          <w:sz w:val="20"/>
          <w:szCs w:val="20"/>
        </w:rPr>
        <w:tab/>
      </w:r>
      <w:r w:rsidRPr="00C83E21">
        <w:rPr>
          <w:rFonts w:ascii="Swis721 Ex BT" w:hAnsi="Swis721 Ex BT"/>
          <w:sz w:val="20"/>
          <w:szCs w:val="20"/>
        </w:rPr>
        <w:tab/>
      </w:r>
      <w:r w:rsidR="00C83E21" w:rsidRPr="00C83E21">
        <w:rPr>
          <w:rFonts w:ascii="Swis721 Ex BT" w:hAnsi="Swis721 Ex BT"/>
          <w:sz w:val="20"/>
          <w:szCs w:val="20"/>
        </w:rPr>
        <w:t xml:space="preserve">4. september </w:t>
      </w:r>
      <w:r w:rsidRPr="00C83E21">
        <w:rPr>
          <w:rFonts w:ascii="Swis721 Ex BT" w:hAnsi="Swis721 Ex BT"/>
          <w:sz w:val="20"/>
          <w:szCs w:val="20"/>
        </w:rPr>
        <w:t>2019/ Jørn Jensby</w:t>
      </w:r>
      <w:r w:rsidR="005E1739" w:rsidRPr="00C83E21">
        <w:rPr>
          <w:rFonts w:ascii="Swis721 Ex BT" w:hAnsi="Swis721 Ex BT"/>
          <w:sz w:val="20"/>
          <w:szCs w:val="20"/>
        </w:rPr>
        <w:br/>
      </w:r>
    </w:p>
    <w:sectPr w:rsidR="00755740" w:rsidRPr="00C83E21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AB6" w:rsidRDefault="00D56AB6" w:rsidP="00B1282E">
      <w:pPr>
        <w:spacing w:after="0" w:line="240" w:lineRule="auto"/>
      </w:pPr>
      <w:r>
        <w:separator/>
      </w:r>
    </w:p>
  </w:endnote>
  <w:endnote w:type="continuationSeparator" w:id="0">
    <w:p w:rsidR="00D56AB6" w:rsidRDefault="00D56AB6" w:rsidP="00B1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Ex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5510440"/>
      <w:docPartObj>
        <w:docPartGallery w:val="Page Numbers (Bottom of Page)"/>
        <w:docPartUnique/>
      </w:docPartObj>
    </w:sdtPr>
    <w:sdtEndPr/>
    <w:sdtContent>
      <w:p w:rsidR="00074F0E" w:rsidRDefault="00074F0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8C4">
          <w:rPr>
            <w:noProof/>
          </w:rPr>
          <w:t>2</w:t>
        </w:r>
        <w:r>
          <w:fldChar w:fldCharType="end"/>
        </w:r>
      </w:p>
    </w:sdtContent>
  </w:sdt>
  <w:p w:rsidR="00074F0E" w:rsidRDefault="00074F0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AB6" w:rsidRDefault="00D56AB6" w:rsidP="00B1282E">
      <w:pPr>
        <w:spacing w:after="0" w:line="240" w:lineRule="auto"/>
      </w:pPr>
      <w:r>
        <w:separator/>
      </w:r>
    </w:p>
  </w:footnote>
  <w:footnote w:type="continuationSeparator" w:id="0">
    <w:p w:rsidR="00D56AB6" w:rsidRDefault="00D56AB6" w:rsidP="00B12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82E" w:rsidRDefault="00B1282E">
    <w:pPr>
      <w:pStyle w:val="Sidehoved"/>
    </w:pPr>
    <w:r>
      <w:rPr>
        <w:rFonts w:ascii="Georgia" w:hAnsi="Georgia" w:cs="Arial"/>
        <w:noProof/>
        <w:color w:val="85A900"/>
        <w:sz w:val="20"/>
        <w:szCs w:val="20"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2343150" cy="466725"/>
          <wp:effectExtent l="0" t="0" r="0" b="9525"/>
          <wp:wrapSquare wrapText="bothSides"/>
          <wp:docPr id="1" name="Billed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109D">
      <w:t xml:space="preserve">   </w:t>
    </w:r>
    <w:r w:rsidR="002F109D" w:rsidRPr="002F109D">
      <w:rPr>
        <w:sz w:val="40"/>
        <w:szCs w:val="40"/>
      </w:rPr>
      <w:t xml:space="preserve"> </w:t>
    </w:r>
    <w:r w:rsidR="002F109D">
      <w:rPr>
        <w:sz w:val="40"/>
        <w:szCs w:val="40"/>
      </w:rPr>
      <w:t xml:space="preserve">                          </w:t>
    </w:r>
    <w:r w:rsidR="002F109D" w:rsidRPr="002F109D">
      <w:rPr>
        <w:sz w:val="40"/>
        <w:szCs w:val="40"/>
      </w:rPr>
      <w:t>Idrætsrådet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7F93"/>
    <w:multiLevelType w:val="multilevel"/>
    <w:tmpl w:val="F392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52A52"/>
    <w:multiLevelType w:val="hybridMultilevel"/>
    <w:tmpl w:val="7CDC9D6E"/>
    <w:lvl w:ilvl="0" w:tplc="F250A3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96B44"/>
    <w:multiLevelType w:val="hybridMultilevel"/>
    <w:tmpl w:val="A2D429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D1510"/>
    <w:multiLevelType w:val="multilevel"/>
    <w:tmpl w:val="7016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A852CC"/>
    <w:multiLevelType w:val="multilevel"/>
    <w:tmpl w:val="6012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4B5C67"/>
    <w:multiLevelType w:val="hybridMultilevel"/>
    <w:tmpl w:val="1490369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B1061"/>
    <w:multiLevelType w:val="hybridMultilevel"/>
    <w:tmpl w:val="0E94B42C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9EA2200"/>
    <w:multiLevelType w:val="multilevel"/>
    <w:tmpl w:val="4848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45288B"/>
    <w:multiLevelType w:val="hybridMultilevel"/>
    <w:tmpl w:val="D882B2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A4079"/>
    <w:multiLevelType w:val="hybridMultilevel"/>
    <w:tmpl w:val="47481D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97786"/>
    <w:multiLevelType w:val="multilevel"/>
    <w:tmpl w:val="21F8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931C48"/>
    <w:multiLevelType w:val="hybridMultilevel"/>
    <w:tmpl w:val="68A878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11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7B"/>
    <w:rsid w:val="000023C1"/>
    <w:rsid w:val="00022249"/>
    <w:rsid w:val="0002265A"/>
    <w:rsid w:val="0002418D"/>
    <w:rsid w:val="00033ECF"/>
    <w:rsid w:val="000417C5"/>
    <w:rsid w:val="00044EC2"/>
    <w:rsid w:val="00047EC1"/>
    <w:rsid w:val="00054B37"/>
    <w:rsid w:val="00074F0E"/>
    <w:rsid w:val="00075687"/>
    <w:rsid w:val="00084AD5"/>
    <w:rsid w:val="000A15C3"/>
    <w:rsid w:val="000A5AB2"/>
    <w:rsid w:val="000A677C"/>
    <w:rsid w:val="000A7BF9"/>
    <w:rsid w:val="000B7CFE"/>
    <w:rsid w:val="000C715B"/>
    <w:rsid w:val="000D5C7F"/>
    <w:rsid w:val="000E2530"/>
    <w:rsid w:val="000F32F3"/>
    <w:rsid w:val="000F4AC1"/>
    <w:rsid w:val="00101C10"/>
    <w:rsid w:val="001112D8"/>
    <w:rsid w:val="00124236"/>
    <w:rsid w:val="0012523B"/>
    <w:rsid w:val="001358E0"/>
    <w:rsid w:val="0015551E"/>
    <w:rsid w:val="00170C8B"/>
    <w:rsid w:val="001A1398"/>
    <w:rsid w:val="001B56C5"/>
    <w:rsid w:val="002058C7"/>
    <w:rsid w:val="0021611D"/>
    <w:rsid w:val="00236CE6"/>
    <w:rsid w:val="002421D8"/>
    <w:rsid w:val="00250FA1"/>
    <w:rsid w:val="00275E41"/>
    <w:rsid w:val="00276910"/>
    <w:rsid w:val="002879C0"/>
    <w:rsid w:val="002931EC"/>
    <w:rsid w:val="002A4BBC"/>
    <w:rsid w:val="002C37A1"/>
    <w:rsid w:val="002D7346"/>
    <w:rsid w:val="002E51B5"/>
    <w:rsid w:val="002F109D"/>
    <w:rsid w:val="002F1F29"/>
    <w:rsid w:val="003008FA"/>
    <w:rsid w:val="00311498"/>
    <w:rsid w:val="00313401"/>
    <w:rsid w:val="00316823"/>
    <w:rsid w:val="00324F63"/>
    <w:rsid w:val="003378E3"/>
    <w:rsid w:val="0037032C"/>
    <w:rsid w:val="003738E6"/>
    <w:rsid w:val="003876F1"/>
    <w:rsid w:val="00394FC3"/>
    <w:rsid w:val="0039633E"/>
    <w:rsid w:val="003C324D"/>
    <w:rsid w:val="003D1310"/>
    <w:rsid w:val="003E3190"/>
    <w:rsid w:val="003F249D"/>
    <w:rsid w:val="00402457"/>
    <w:rsid w:val="00406D31"/>
    <w:rsid w:val="0043122F"/>
    <w:rsid w:val="00440333"/>
    <w:rsid w:val="004414F8"/>
    <w:rsid w:val="00444416"/>
    <w:rsid w:val="00447BEA"/>
    <w:rsid w:val="00452B72"/>
    <w:rsid w:val="004606C4"/>
    <w:rsid w:val="00461643"/>
    <w:rsid w:val="00461D70"/>
    <w:rsid w:val="0046222A"/>
    <w:rsid w:val="004740CC"/>
    <w:rsid w:val="00476047"/>
    <w:rsid w:val="00485DBA"/>
    <w:rsid w:val="004B454B"/>
    <w:rsid w:val="004C6EFC"/>
    <w:rsid w:val="004D162A"/>
    <w:rsid w:val="004D582B"/>
    <w:rsid w:val="00502115"/>
    <w:rsid w:val="005047A6"/>
    <w:rsid w:val="00513D67"/>
    <w:rsid w:val="005209BB"/>
    <w:rsid w:val="00535220"/>
    <w:rsid w:val="00536A75"/>
    <w:rsid w:val="00547A15"/>
    <w:rsid w:val="00570CA8"/>
    <w:rsid w:val="00596903"/>
    <w:rsid w:val="005A51B4"/>
    <w:rsid w:val="005B71E3"/>
    <w:rsid w:val="005E1739"/>
    <w:rsid w:val="00601A78"/>
    <w:rsid w:val="006157B8"/>
    <w:rsid w:val="00617A1C"/>
    <w:rsid w:val="006214B1"/>
    <w:rsid w:val="00643EB6"/>
    <w:rsid w:val="006554C7"/>
    <w:rsid w:val="006630D6"/>
    <w:rsid w:val="00663CC2"/>
    <w:rsid w:val="0069499C"/>
    <w:rsid w:val="006B61D7"/>
    <w:rsid w:val="006E1D10"/>
    <w:rsid w:val="00701DBF"/>
    <w:rsid w:val="0071008A"/>
    <w:rsid w:val="0071145D"/>
    <w:rsid w:val="00715936"/>
    <w:rsid w:val="00723957"/>
    <w:rsid w:val="0072731E"/>
    <w:rsid w:val="00730011"/>
    <w:rsid w:val="00731D93"/>
    <w:rsid w:val="00733C69"/>
    <w:rsid w:val="0074623C"/>
    <w:rsid w:val="00746789"/>
    <w:rsid w:val="007536D9"/>
    <w:rsid w:val="00755740"/>
    <w:rsid w:val="0076586D"/>
    <w:rsid w:val="007842B1"/>
    <w:rsid w:val="00786980"/>
    <w:rsid w:val="007A2E1C"/>
    <w:rsid w:val="007F0A82"/>
    <w:rsid w:val="007F6D7E"/>
    <w:rsid w:val="0080093B"/>
    <w:rsid w:val="0081462F"/>
    <w:rsid w:val="00816C35"/>
    <w:rsid w:val="008357BD"/>
    <w:rsid w:val="00840D6B"/>
    <w:rsid w:val="00880411"/>
    <w:rsid w:val="008A351A"/>
    <w:rsid w:val="008A4AB2"/>
    <w:rsid w:val="008C2BEA"/>
    <w:rsid w:val="008E33CC"/>
    <w:rsid w:val="008E40FA"/>
    <w:rsid w:val="008F745E"/>
    <w:rsid w:val="00902705"/>
    <w:rsid w:val="009053BB"/>
    <w:rsid w:val="0091554A"/>
    <w:rsid w:val="00923002"/>
    <w:rsid w:val="00923ADA"/>
    <w:rsid w:val="00935904"/>
    <w:rsid w:val="00947A22"/>
    <w:rsid w:val="00960164"/>
    <w:rsid w:val="00987660"/>
    <w:rsid w:val="00991125"/>
    <w:rsid w:val="009B16A5"/>
    <w:rsid w:val="009D254D"/>
    <w:rsid w:val="009D5A2D"/>
    <w:rsid w:val="009F527D"/>
    <w:rsid w:val="009F6BAF"/>
    <w:rsid w:val="009F7AB0"/>
    <w:rsid w:val="00A02560"/>
    <w:rsid w:val="00A051A1"/>
    <w:rsid w:val="00A1230D"/>
    <w:rsid w:val="00A167DD"/>
    <w:rsid w:val="00A25C31"/>
    <w:rsid w:val="00A40F94"/>
    <w:rsid w:val="00A53F74"/>
    <w:rsid w:val="00A65EF5"/>
    <w:rsid w:val="00A8193E"/>
    <w:rsid w:val="00A924A3"/>
    <w:rsid w:val="00AA3470"/>
    <w:rsid w:val="00AD4A90"/>
    <w:rsid w:val="00AE0374"/>
    <w:rsid w:val="00AE1FA3"/>
    <w:rsid w:val="00B02D7A"/>
    <w:rsid w:val="00B1282E"/>
    <w:rsid w:val="00B16C35"/>
    <w:rsid w:val="00B17375"/>
    <w:rsid w:val="00B1785B"/>
    <w:rsid w:val="00B5159D"/>
    <w:rsid w:val="00B739FB"/>
    <w:rsid w:val="00B77E3E"/>
    <w:rsid w:val="00B8150B"/>
    <w:rsid w:val="00B86B66"/>
    <w:rsid w:val="00B87A71"/>
    <w:rsid w:val="00B9097B"/>
    <w:rsid w:val="00BA090B"/>
    <w:rsid w:val="00BA68C4"/>
    <w:rsid w:val="00BB36B1"/>
    <w:rsid w:val="00BC097B"/>
    <w:rsid w:val="00BD0301"/>
    <w:rsid w:val="00BD15DB"/>
    <w:rsid w:val="00BE125A"/>
    <w:rsid w:val="00C013D6"/>
    <w:rsid w:val="00C12F7E"/>
    <w:rsid w:val="00C13210"/>
    <w:rsid w:val="00C15526"/>
    <w:rsid w:val="00C17147"/>
    <w:rsid w:val="00C20738"/>
    <w:rsid w:val="00C77752"/>
    <w:rsid w:val="00C83E21"/>
    <w:rsid w:val="00C9184E"/>
    <w:rsid w:val="00CB3621"/>
    <w:rsid w:val="00D00D08"/>
    <w:rsid w:val="00D20DDA"/>
    <w:rsid w:val="00D32E2B"/>
    <w:rsid w:val="00D56AB6"/>
    <w:rsid w:val="00D633B4"/>
    <w:rsid w:val="00D7529B"/>
    <w:rsid w:val="00D8042F"/>
    <w:rsid w:val="00DA3ACD"/>
    <w:rsid w:val="00DA588C"/>
    <w:rsid w:val="00DB0938"/>
    <w:rsid w:val="00DE192D"/>
    <w:rsid w:val="00DE7B47"/>
    <w:rsid w:val="00DF34D2"/>
    <w:rsid w:val="00E07BA3"/>
    <w:rsid w:val="00E1131F"/>
    <w:rsid w:val="00E24038"/>
    <w:rsid w:val="00E34B61"/>
    <w:rsid w:val="00E45573"/>
    <w:rsid w:val="00E5787D"/>
    <w:rsid w:val="00E67AFC"/>
    <w:rsid w:val="00E707C0"/>
    <w:rsid w:val="00E97023"/>
    <w:rsid w:val="00EA017C"/>
    <w:rsid w:val="00EB41DF"/>
    <w:rsid w:val="00EC541D"/>
    <w:rsid w:val="00EC6E98"/>
    <w:rsid w:val="00EC7821"/>
    <w:rsid w:val="00ED0122"/>
    <w:rsid w:val="00EE3492"/>
    <w:rsid w:val="00EF25D9"/>
    <w:rsid w:val="00F11CBC"/>
    <w:rsid w:val="00F1362E"/>
    <w:rsid w:val="00F251D0"/>
    <w:rsid w:val="00F326D4"/>
    <w:rsid w:val="00F43F47"/>
    <w:rsid w:val="00F51D0A"/>
    <w:rsid w:val="00F55174"/>
    <w:rsid w:val="00F57F0D"/>
    <w:rsid w:val="00F72D57"/>
    <w:rsid w:val="00F743F5"/>
    <w:rsid w:val="00F80B90"/>
    <w:rsid w:val="00F94C5E"/>
    <w:rsid w:val="00F95A95"/>
    <w:rsid w:val="00FA5250"/>
    <w:rsid w:val="00FA627B"/>
    <w:rsid w:val="00FB0A9A"/>
    <w:rsid w:val="00FC3BCA"/>
    <w:rsid w:val="00FD1362"/>
    <w:rsid w:val="00FD2E01"/>
    <w:rsid w:val="00FD4B28"/>
    <w:rsid w:val="00FE056D"/>
    <w:rsid w:val="00FE3E2B"/>
    <w:rsid w:val="00FF0726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9FD07-0A54-4BA6-B0B5-785ACCC4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C097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A15C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22249"/>
    <w:pPr>
      <w:spacing w:after="22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B12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1282E"/>
  </w:style>
  <w:style w:type="paragraph" w:styleId="Sidefod">
    <w:name w:val="footer"/>
    <w:basedOn w:val="Normal"/>
    <w:link w:val="SidefodTegn"/>
    <w:uiPriority w:val="99"/>
    <w:unhideWhenUsed/>
    <w:rsid w:val="00B12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1282E"/>
  </w:style>
  <w:style w:type="character" w:customStyle="1" w:styleId="punktoverskrift1">
    <w:name w:val="punktoverskrift1"/>
    <w:basedOn w:val="Standardskrifttypeiafsnit"/>
    <w:rsid w:val="00D32E2B"/>
    <w:rPr>
      <w:rFonts w:ascii="Arial" w:hAnsi="Arial" w:cs="Arial" w:hint="default"/>
      <w:b/>
      <w:bCs/>
      <w:sz w:val="24"/>
      <w:szCs w:val="24"/>
    </w:rPr>
  </w:style>
  <w:style w:type="paragraph" w:customStyle="1" w:styleId="Default">
    <w:name w:val="Default"/>
    <w:rsid w:val="001252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755740"/>
    <w:rPr>
      <w:color w:val="954F72" w:themeColor="followedHyperlink"/>
      <w:u w:val="single"/>
    </w:rPr>
  </w:style>
  <w:style w:type="paragraph" w:customStyle="1" w:styleId="Dokument-Overskrift">
    <w:name w:val="Dokument - Overskrift"/>
    <w:basedOn w:val="Normal"/>
    <w:next w:val="Normal"/>
    <w:uiPriority w:val="4"/>
    <w:semiHidden/>
    <w:rsid w:val="00C83E21"/>
    <w:pPr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2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108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0063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2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6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97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1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8942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286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0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8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126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225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0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89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7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7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293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088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4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4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82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2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768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8390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1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9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2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18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33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77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6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87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59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842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121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7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5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551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2107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2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16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9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78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3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01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0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568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8410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8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4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4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857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9640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97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27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416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911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2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bertslund.dk/nyheder/2019/budgetkatalog-i-hoerin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bertslund.dk/politik/dagsordener-og-referater/?agendaId=1035&amp;agendaType=Dagsord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budget@albertslund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albertslund.dk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BA0BA-B776-418B-8D14-3C467534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69A74161</Template>
  <TotalTime>0</TotalTime>
  <Pages>2</Pages>
  <Words>701</Words>
  <Characters>4304</Characters>
  <Application>Microsoft Office Word</Application>
  <DocSecurity>4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Jensby</dc:creator>
  <cp:keywords/>
  <dc:description/>
  <cp:lastModifiedBy>Julie Kvetny Jakobsen</cp:lastModifiedBy>
  <cp:revision>2</cp:revision>
  <cp:lastPrinted>2019-06-14T12:03:00Z</cp:lastPrinted>
  <dcterms:created xsi:type="dcterms:W3CDTF">2019-09-05T08:19:00Z</dcterms:created>
  <dcterms:modified xsi:type="dcterms:W3CDTF">2019-09-05T08:19:00Z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