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7B" w:rsidRPr="00485DBA" w:rsidRDefault="00406D31">
      <w:pPr>
        <w:rPr>
          <w:rFonts w:ascii="Swis721 Ex BT" w:hAnsi="Swis721 Ex BT"/>
          <w:sz w:val="28"/>
          <w:szCs w:val="28"/>
        </w:rPr>
      </w:pPr>
      <w:r w:rsidRPr="00485DBA">
        <w:rPr>
          <w:rFonts w:ascii="Swis721 Ex BT" w:hAnsi="Swis721 Ex BT"/>
          <w:sz w:val="28"/>
          <w:szCs w:val="28"/>
        </w:rPr>
        <w:t>Idrætsrådets n</w:t>
      </w:r>
      <w:r w:rsidR="00BC097B" w:rsidRPr="00485DBA">
        <w:rPr>
          <w:rFonts w:ascii="Swis721 Ex BT" w:hAnsi="Swis721 Ex BT"/>
          <w:sz w:val="28"/>
          <w:szCs w:val="28"/>
        </w:rPr>
        <w:t>yhedsbrev</w:t>
      </w:r>
      <w:r w:rsidR="00FB0A9A" w:rsidRPr="00485DBA">
        <w:rPr>
          <w:rFonts w:ascii="Swis721 Ex BT" w:hAnsi="Swis721 Ex BT"/>
          <w:sz w:val="28"/>
          <w:szCs w:val="28"/>
        </w:rPr>
        <w:t xml:space="preserve"> nr. </w:t>
      </w:r>
      <w:r w:rsidR="004D582B">
        <w:rPr>
          <w:rFonts w:ascii="Swis721 Ex BT" w:hAnsi="Swis721 Ex BT"/>
          <w:sz w:val="28"/>
          <w:szCs w:val="28"/>
        </w:rPr>
        <w:t>1</w:t>
      </w:r>
      <w:r w:rsidR="00FB0A9A" w:rsidRPr="00485DBA">
        <w:rPr>
          <w:rFonts w:ascii="Swis721 Ex BT" w:hAnsi="Swis721 Ex BT"/>
          <w:sz w:val="28"/>
          <w:szCs w:val="28"/>
        </w:rPr>
        <w:t xml:space="preserve"> </w:t>
      </w:r>
      <w:r w:rsidRPr="00485DBA">
        <w:rPr>
          <w:rFonts w:ascii="Swis721 Ex BT" w:hAnsi="Swis721 Ex BT"/>
          <w:sz w:val="28"/>
          <w:szCs w:val="28"/>
        </w:rPr>
        <w:t>–</w:t>
      </w:r>
      <w:r w:rsidR="00FB0A9A" w:rsidRPr="00485DBA">
        <w:rPr>
          <w:rFonts w:ascii="Swis721 Ex BT" w:hAnsi="Swis721 Ex BT"/>
          <w:sz w:val="28"/>
          <w:szCs w:val="28"/>
        </w:rPr>
        <w:t xml:space="preserve"> 201</w:t>
      </w:r>
      <w:r w:rsidR="00733C69">
        <w:rPr>
          <w:rFonts w:ascii="Swis721 Ex BT" w:hAnsi="Swis721 Ex BT"/>
          <w:sz w:val="28"/>
          <w:szCs w:val="28"/>
        </w:rPr>
        <w:t>9</w:t>
      </w:r>
      <w:r w:rsidRPr="00485DBA">
        <w:rPr>
          <w:rFonts w:ascii="Swis721 Ex BT" w:hAnsi="Swis721 Ex BT"/>
          <w:sz w:val="28"/>
          <w:szCs w:val="28"/>
        </w:rPr>
        <w:t xml:space="preserve">, </w:t>
      </w:r>
      <w:r w:rsidR="001A1398">
        <w:rPr>
          <w:rFonts w:ascii="Swis721 Ex BT" w:hAnsi="Swis721 Ex BT"/>
          <w:sz w:val="28"/>
          <w:szCs w:val="28"/>
        </w:rPr>
        <w:t>j</w:t>
      </w:r>
      <w:r w:rsidR="0069499C">
        <w:rPr>
          <w:rFonts w:ascii="Swis721 Ex BT" w:hAnsi="Swis721 Ex BT"/>
          <w:sz w:val="28"/>
          <w:szCs w:val="28"/>
        </w:rPr>
        <w:t>anuar</w:t>
      </w:r>
      <w:r w:rsidR="00733C69">
        <w:rPr>
          <w:rFonts w:ascii="Swis721 Ex BT" w:hAnsi="Swis721 Ex BT"/>
          <w:sz w:val="28"/>
          <w:szCs w:val="28"/>
        </w:rPr>
        <w:t>.</w:t>
      </w:r>
    </w:p>
    <w:p w:rsidR="000B7CFE" w:rsidRPr="00485DBA" w:rsidRDefault="000E2530" w:rsidP="00733C69">
      <w:pPr>
        <w:spacing w:line="240" w:lineRule="auto"/>
        <w:rPr>
          <w:rFonts w:ascii="Swis721 Ex BT" w:hAnsi="Swis721 Ex BT"/>
          <w:sz w:val="20"/>
          <w:szCs w:val="20"/>
        </w:rPr>
      </w:pPr>
      <w:r w:rsidRPr="00485DBA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t>Information fra Idrætsrådet</w:t>
      </w:r>
      <w:r w:rsidR="00B17375" w:rsidRPr="00485DBA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br/>
      </w:r>
      <w:r w:rsidR="00BC097B" w:rsidRPr="00485DBA">
        <w:rPr>
          <w:rFonts w:ascii="Swis721 Ex BT" w:hAnsi="Swis721 Ex BT" w:cs="Arial"/>
          <w:sz w:val="20"/>
          <w:szCs w:val="20"/>
        </w:rPr>
        <w:t>Det</w:t>
      </w:r>
      <w:r w:rsidR="00170C8B" w:rsidRPr="00485DBA">
        <w:rPr>
          <w:rFonts w:ascii="Swis721 Ex BT" w:hAnsi="Swis721 Ex BT" w:cs="Arial"/>
          <w:sz w:val="20"/>
          <w:szCs w:val="20"/>
        </w:rPr>
        <w:t xml:space="preserve"> er</w:t>
      </w:r>
      <w:r w:rsidR="00BC097B" w:rsidRPr="00485DBA">
        <w:rPr>
          <w:rFonts w:ascii="Swis721 Ex BT" w:hAnsi="Swis721 Ex BT" w:cs="Arial"/>
          <w:sz w:val="20"/>
          <w:szCs w:val="20"/>
        </w:rPr>
        <w:t xml:space="preserve"> en central opgave for idrætsrådets medle</w:t>
      </w:r>
      <w:r w:rsidR="00B1282E" w:rsidRPr="00485DBA">
        <w:rPr>
          <w:rFonts w:ascii="Swis721 Ex BT" w:hAnsi="Swis721 Ex BT" w:cs="Arial"/>
          <w:sz w:val="20"/>
          <w:szCs w:val="20"/>
        </w:rPr>
        <w:t>mmer og for administrationen</w:t>
      </w:r>
      <w:r w:rsidR="004C6EFC" w:rsidRPr="00485DBA">
        <w:rPr>
          <w:rFonts w:ascii="Swis721 Ex BT" w:hAnsi="Swis721 Ex BT" w:cs="Arial"/>
          <w:sz w:val="20"/>
          <w:szCs w:val="20"/>
        </w:rPr>
        <w:t>,</w:t>
      </w:r>
      <w:r w:rsidR="00B1282E" w:rsidRPr="00485DBA">
        <w:rPr>
          <w:rFonts w:ascii="Swis721 Ex BT" w:hAnsi="Swis721 Ex BT" w:cs="Arial"/>
          <w:sz w:val="20"/>
          <w:szCs w:val="20"/>
        </w:rPr>
        <w:t xml:space="preserve"> at </w:t>
      </w:r>
      <w:r w:rsidR="00BC097B" w:rsidRPr="00485DBA">
        <w:rPr>
          <w:rFonts w:ascii="Swis721 Ex BT" w:hAnsi="Swis721 Ex BT" w:cs="Arial"/>
          <w:sz w:val="20"/>
          <w:szCs w:val="20"/>
        </w:rPr>
        <w:t>Idræts</w:t>
      </w:r>
      <w:r w:rsidR="00485DBA">
        <w:rPr>
          <w:rFonts w:ascii="Swis721 Ex BT" w:hAnsi="Swis721 Ex BT" w:cs="Arial"/>
          <w:sz w:val="20"/>
          <w:szCs w:val="20"/>
        </w:rPr>
        <w:softHyphen/>
      </w:r>
      <w:r w:rsidR="00BC097B" w:rsidRPr="00485DBA">
        <w:rPr>
          <w:rFonts w:ascii="Swis721 Ex BT" w:hAnsi="Swis721 Ex BT" w:cs="Arial"/>
          <w:sz w:val="20"/>
          <w:szCs w:val="20"/>
        </w:rPr>
        <w:t>rådet</w:t>
      </w:r>
      <w:r w:rsidR="004C6EFC" w:rsidRPr="00485DBA">
        <w:rPr>
          <w:rFonts w:ascii="Swis721 Ex BT" w:hAnsi="Swis721 Ex BT" w:cs="Arial"/>
          <w:sz w:val="20"/>
          <w:szCs w:val="20"/>
        </w:rPr>
        <w:t>s</w:t>
      </w:r>
      <w:r w:rsidR="00BC097B" w:rsidRPr="00485DBA">
        <w:rPr>
          <w:rFonts w:ascii="Swis721 Ex BT" w:hAnsi="Swis721 Ex BT" w:cs="Arial"/>
          <w:sz w:val="20"/>
          <w:szCs w:val="20"/>
        </w:rPr>
        <w:t xml:space="preserve"> aktiviteter,</w:t>
      </w:r>
      <w:r w:rsidR="001B56C5" w:rsidRPr="00485DBA">
        <w:rPr>
          <w:rFonts w:ascii="Swis721 Ex BT" w:hAnsi="Swis721 Ex BT" w:cs="Arial"/>
          <w:sz w:val="20"/>
          <w:szCs w:val="20"/>
        </w:rPr>
        <w:t xml:space="preserve"> </w:t>
      </w:r>
      <w:r w:rsidR="00BC097B" w:rsidRPr="00485DBA">
        <w:rPr>
          <w:rFonts w:ascii="Swis721 Ex BT" w:hAnsi="Swis721 Ex BT" w:cs="Arial"/>
          <w:sz w:val="20"/>
          <w:szCs w:val="20"/>
        </w:rPr>
        <w:t>beslutninger og holdninger formidles bredt</w:t>
      </w:r>
      <w:r w:rsidR="00394FC3" w:rsidRPr="00485DBA">
        <w:rPr>
          <w:rFonts w:ascii="Swis721 Ex BT" w:hAnsi="Swis721 Ex BT" w:cs="Arial"/>
          <w:sz w:val="20"/>
          <w:szCs w:val="20"/>
        </w:rPr>
        <w:t>,</w:t>
      </w:r>
      <w:r w:rsidR="00E34B61" w:rsidRPr="00485DBA">
        <w:rPr>
          <w:rFonts w:ascii="Swis721 Ex BT" w:hAnsi="Swis721 Ex BT"/>
          <w:sz w:val="20"/>
          <w:szCs w:val="20"/>
        </w:rPr>
        <w:t xml:space="preserve"> så interesserede kan følge med i rådets kommende arbejde med de vigtige sager, der er på rådets dagsorden.</w:t>
      </w:r>
      <w:r w:rsidR="00E34B61" w:rsidRPr="00485DBA">
        <w:rPr>
          <w:rFonts w:ascii="Swis721 Ex BT" w:hAnsi="Swis721 Ex BT"/>
          <w:sz w:val="20"/>
          <w:szCs w:val="20"/>
        </w:rPr>
        <w:br/>
      </w:r>
      <w:r w:rsidR="004C6EFC" w:rsidRPr="00485DBA">
        <w:rPr>
          <w:rFonts w:ascii="Swis721 Ex BT" w:hAnsi="Swis721 Ex BT" w:cs="Arial"/>
          <w:sz w:val="20"/>
          <w:szCs w:val="20"/>
        </w:rPr>
        <w:br/>
      </w:r>
      <w:r w:rsidR="000B7CFE" w:rsidRPr="00485DBA">
        <w:rPr>
          <w:rFonts w:ascii="Swis721 Ex BT" w:hAnsi="Swis721 Ex BT"/>
          <w:sz w:val="20"/>
          <w:szCs w:val="20"/>
        </w:rPr>
        <w:t xml:space="preserve">Idrætsrådets opgaver er nærmere beskrevet i </w:t>
      </w:r>
      <w:r w:rsidR="000B7CFE" w:rsidRPr="00250FA1">
        <w:rPr>
          <w:rFonts w:ascii="Swis721 Ex BT" w:hAnsi="Swis721 Ex BT"/>
          <w:b/>
          <w:sz w:val="20"/>
          <w:szCs w:val="20"/>
        </w:rPr>
        <w:t>Bilag 1.</w:t>
      </w:r>
    </w:p>
    <w:p w:rsidR="00733C69" w:rsidRDefault="00733C69" w:rsidP="00EE3492">
      <w:pPr>
        <w:spacing w:before="100" w:beforeAutospacing="1" w:after="100" w:afterAutospacing="1" w:line="240" w:lineRule="auto"/>
        <w:rPr>
          <w:rFonts w:ascii="Swis721 Ex BT" w:hAnsi="Swis721 Ex BT" w:cs="Arial"/>
          <w:sz w:val="20"/>
          <w:szCs w:val="20"/>
        </w:rPr>
      </w:pPr>
      <w:r>
        <w:rPr>
          <w:rFonts w:ascii="Swis721 Ex BT" w:hAnsi="Swis721 Ex BT" w:cs="Arial"/>
          <w:b/>
          <w:sz w:val="20"/>
          <w:szCs w:val="20"/>
        </w:rPr>
        <w:t>Dette er det 1</w:t>
      </w:r>
      <w:r w:rsidR="00786980" w:rsidRPr="00485DBA">
        <w:rPr>
          <w:rFonts w:ascii="Swis721 Ex BT" w:hAnsi="Swis721 Ex BT" w:cs="Arial"/>
          <w:b/>
          <w:sz w:val="20"/>
          <w:szCs w:val="20"/>
        </w:rPr>
        <w:t>. Nyhedsbrev i 201</w:t>
      </w:r>
      <w:r>
        <w:rPr>
          <w:rFonts w:ascii="Swis721 Ex BT" w:hAnsi="Swis721 Ex BT" w:cs="Arial"/>
          <w:b/>
          <w:sz w:val="20"/>
          <w:szCs w:val="20"/>
        </w:rPr>
        <w:t>9</w:t>
      </w:r>
      <w:r w:rsidR="00786980" w:rsidRPr="00485DBA">
        <w:rPr>
          <w:rFonts w:ascii="Swis721 Ex BT" w:hAnsi="Swis721 Ex BT" w:cs="Arial"/>
          <w:b/>
          <w:sz w:val="20"/>
          <w:szCs w:val="20"/>
        </w:rPr>
        <w:t>.</w:t>
      </w:r>
      <w:r w:rsidR="003F249D">
        <w:rPr>
          <w:rFonts w:ascii="Swis721 Ex BT" w:hAnsi="Swis721 Ex BT" w:cs="Arial"/>
          <w:b/>
          <w:sz w:val="20"/>
          <w:szCs w:val="20"/>
        </w:rPr>
        <w:br/>
      </w:r>
      <w:r>
        <w:rPr>
          <w:rFonts w:ascii="Swis721 Ex BT" w:hAnsi="Swis721 Ex BT" w:cs="Arial"/>
          <w:sz w:val="20"/>
          <w:szCs w:val="20"/>
        </w:rPr>
        <w:t>Først og fremmest ønsker Idrætsrådet byens Idrætsforeninger e</w:t>
      </w:r>
      <w:r w:rsidR="003F249D">
        <w:rPr>
          <w:rFonts w:ascii="Swis721 Ex BT" w:hAnsi="Swis721 Ex BT" w:cs="Arial"/>
          <w:sz w:val="20"/>
          <w:szCs w:val="20"/>
        </w:rPr>
        <w:t>t</w:t>
      </w:r>
      <w:r>
        <w:rPr>
          <w:rFonts w:ascii="Swis721 Ex BT" w:hAnsi="Swis721 Ex BT" w:cs="Arial"/>
          <w:sz w:val="20"/>
          <w:szCs w:val="20"/>
        </w:rPr>
        <w:t xml:space="preserve"> rigtig godt og fremgangsrigt Nytår.</w:t>
      </w:r>
    </w:p>
    <w:p w:rsidR="00733C69" w:rsidRDefault="003F249D" w:rsidP="00EE3492">
      <w:pPr>
        <w:spacing w:before="100" w:beforeAutospacing="1" w:after="100" w:afterAutospacing="1" w:line="240" w:lineRule="auto"/>
        <w:rPr>
          <w:rFonts w:ascii="Swis721 Ex BT" w:hAnsi="Swis721 Ex BT" w:cs="Arial"/>
          <w:sz w:val="20"/>
          <w:szCs w:val="20"/>
        </w:rPr>
      </w:pPr>
      <w:r>
        <w:rPr>
          <w:rFonts w:ascii="Swis721 Ex BT" w:hAnsi="Swis721 Ex BT" w:cs="Arial"/>
          <w:sz w:val="20"/>
          <w:szCs w:val="20"/>
        </w:rPr>
        <w:t>R</w:t>
      </w:r>
      <w:r w:rsidR="00733C69">
        <w:rPr>
          <w:rFonts w:ascii="Swis721 Ex BT" w:hAnsi="Swis721 Ex BT" w:cs="Arial"/>
          <w:sz w:val="20"/>
          <w:szCs w:val="20"/>
        </w:rPr>
        <w:t xml:space="preserve">ådet indledte året med sit første møde torsdag den 10. januar 2019 med en fyldig og væsentlig dagsorden. </w:t>
      </w:r>
      <w:r>
        <w:rPr>
          <w:rFonts w:ascii="Swis721 Ex BT" w:hAnsi="Swis721 Ex BT" w:cs="Arial"/>
          <w:sz w:val="20"/>
          <w:szCs w:val="20"/>
        </w:rPr>
        <w:br/>
      </w:r>
      <w:r w:rsidR="00733C69">
        <w:rPr>
          <w:rFonts w:ascii="Swis721 Ex BT" w:hAnsi="Swis721 Ex BT" w:cs="Arial"/>
          <w:sz w:val="20"/>
          <w:szCs w:val="20"/>
        </w:rPr>
        <w:t>Husk at I altid kan følge Idrætsrådets arbejde på kommunens hjemmeside, hvor dagsorden og senere referat altid vil fremgå.</w:t>
      </w:r>
    </w:p>
    <w:p w:rsidR="002879C0" w:rsidRPr="00485DBA" w:rsidRDefault="00733C69" w:rsidP="0074623C">
      <w:pPr>
        <w:spacing w:before="100" w:beforeAutospacing="1" w:after="100" w:afterAutospacing="1" w:line="240" w:lineRule="auto"/>
        <w:rPr>
          <w:rFonts w:ascii="Swis721 Ex BT" w:hAnsi="Swis721 Ex BT"/>
          <w:sz w:val="20"/>
          <w:szCs w:val="20"/>
        </w:rPr>
      </w:pPr>
      <w:r w:rsidRPr="00733C69">
        <w:rPr>
          <w:rFonts w:ascii="Swis721 Ex BT" w:hAnsi="Swis721 Ex BT" w:cs="Arial"/>
          <w:b/>
          <w:sz w:val="20"/>
          <w:szCs w:val="20"/>
        </w:rPr>
        <w:t>Arbejdet med den 3. hal</w:t>
      </w:r>
      <w:r w:rsidR="0074623C">
        <w:rPr>
          <w:rFonts w:ascii="Swis721 Ex BT" w:hAnsi="Swis721 Ex BT" w:cs="Arial"/>
          <w:b/>
          <w:sz w:val="20"/>
          <w:szCs w:val="20"/>
        </w:rPr>
        <w:br/>
      </w:r>
      <w:r w:rsidR="0074623C">
        <w:rPr>
          <w:rFonts w:ascii="Swis721 Ex BT" w:hAnsi="Swis721 Ex BT" w:cs="Arial"/>
          <w:b/>
          <w:sz w:val="20"/>
          <w:szCs w:val="20"/>
        </w:rPr>
        <w:br/>
        <w:t xml:space="preserve">                              </w:t>
      </w:r>
      <w:r>
        <w:rPr>
          <w:rFonts w:ascii="Georgia" w:hAnsi="Georgia" w:cs="Arial"/>
          <w:noProof/>
          <w:color w:val="000000"/>
          <w:sz w:val="20"/>
          <w:szCs w:val="20"/>
          <w:lang w:eastAsia="da-DK"/>
        </w:rPr>
        <w:drawing>
          <wp:inline distT="0" distB="0" distL="0" distR="0" wp14:anchorId="24E9BA17" wp14:editId="3DDE1FCE">
            <wp:extent cx="3618000" cy="1144800"/>
            <wp:effectExtent l="0" t="0" r="1905" b="0"/>
            <wp:docPr id="13" name="Billede 13" descr="Kommende haludvid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mmende haludvid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80" w:rsidRDefault="00786980" w:rsidP="00F743F5">
      <w:pPr>
        <w:rPr>
          <w:rFonts w:ascii="Swis721 Ex BT" w:hAnsi="Swis721 Ex BT"/>
          <w:sz w:val="20"/>
          <w:szCs w:val="20"/>
        </w:rPr>
      </w:pPr>
      <w:r w:rsidRPr="00485DBA">
        <w:rPr>
          <w:rFonts w:ascii="Swis721 Ex BT" w:hAnsi="Swis721 Ex BT"/>
          <w:sz w:val="20"/>
          <w:szCs w:val="20"/>
        </w:rPr>
        <w:t xml:space="preserve">Et væsentligt emne </w:t>
      </w:r>
      <w:r w:rsidR="00733C69">
        <w:rPr>
          <w:rFonts w:ascii="Swis721 Ex BT" w:hAnsi="Swis721 Ex BT"/>
          <w:sz w:val="20"/>
          <w:szCs w:val="20"/>
        </w:rPr>
        <w:t xml:space="preserve">på </w:t>
      </w:r>
      <w:r w:rsidR="0074623C">
        <w:rPr>
          <w:rFonts w:ascii="Swis721 Ex BT" w:hAnsi="Swis721 Ex BT"/>
          <w:sz w:val="20"/>
          <w:szCs w:val="20"/>
        </w:rPr>
        <w:t xml:space="preserve">årets første </w:t>
      </w:r>
      <w:r w:rsidR="00733C69">
        <w:rPr>
          <w:rFonts w:ascii="Swis721 Ex BT" w:hAnsi="Swis721 Ex BT"/>
          <w:sz w:val="20"/>
          <w:szCs w:val="20"/>
        </w:rPr>
        <w:t xml:space="preserve">møde </w:t>
      </w:r>
      <w:r w:rsidRPr="00485DBA">
        <w:rPr>
          <w:rFonts w:ascii="Swis721 Ex BT" w:hAnsi="Swis721 Ex BT"/>
          <w:sz w:val="20"/>
          <w:szCs w:val="20"/>
        </w:rPr>
        <w:t>var</w:t>
      </w:r>
      <w:r w:rsidR="00733C69">
        <w:rPr>
          <w:rFonts w:ascii="Swis721 Ex BT" w:hAnsi="Swis721 Ex BT"/>
          <w:sz w:val="20"/>
          <w:szCs w:val="20"/>
        </w:rPr>
        <w:t xml:space="preserve"> status </w:t>
      </w:r>
      <w:r w:rsidR="0074623C">
        <w:rPr>
          <w:rFonts w:ascii="Swis721 Ex BT" w:hAnsi="Swis721 Ex BT"/>
          <w:sz w:val="20"/>
          <w:szCs w:val="20"/>
        </w:rPr>
        <w:t xml:space="preserve">på </w:t>
      </w:r>
      <w:r w:rsidR="00733C69">
        <w:rPr>
          <w:rFonts w:ascii="Swis721 Ex BT" w:hAnsi="Swis721 Ex BT"/>
          <w:sz w:val="20"/>
          <w:szCs w:val="20"/>
        </w:rPr>
        <w:t>og beslutning om viderefør</w:t>
      </w:r>
      <w:r w:rsidR="003F249D">
        <w:rPr>
          <w:rFonts w:ascii="Swis721 Ex BT" w:hAnsi="Swis721 Ex BT"/>
          <w:sz w:val="20"/>
          <w:szCs w:val="20"/>
        </w:rPr>
        <w:t>else af arbejdet med den 3. hal, der forventes indviet i 2021. A</w:t>
      </w:r>
      <w:r w:rsidRPr="00485DBA">
        <w:rPr>
          <w:rFonts w:ascii="Swis721 Ex BT" w:hAnsi="Swis721 Ex BT"/>
          <w:sz w:val="20"/>
          <w:szCs w:val="20"/>
        </w:rPr>
        <w:t>rbejdet med den ”3. hal”</w:t>
      </w:r>
      <w:r w:rsidR="003F249D">
        <w:rPr>
          <w:rFonts w:ascii="Swis721 Ex BT" w:hAnsi="Swis721 Ex BT"/>
          <w:sz w:val="20"/>
          <w:szCs w:val="20"/>
        </w:rPr>
        <w:t xml:space="preserve"> er</w:t>
      </w:r>
      <w:r w:rsidR="00B1785B">
        <w:rPr>
          <w:rFonts w:ascii="Swis721 Ex BT" w:hAnsi="Swis721 Ex BT"/>
          <w:sz w:val="20"/>
          <w:szCs w:val="20"/>
        </w:rPr>
        <w:t xml:space="preserve"> også </w:t>
      </w:r>
      <w:r w:rsidR="002058C7" w:rsidRPr="00485DBA">
        <w:rPr>
          <w:rFonts w:ascii="Swis721 Ex BT" w:hAnsi="Swis721 Ex BT"/>
          <w:sz w:val="20"/>
          <w:szCs w:val="20"/>
        </w:rPr>
        <w:t>omtalt i Idræts</w:t>
      </w:r>
      <w:r w:rsidR="00394FC3" w:rsidRPr="00485DBA">
        <w:rPr>
          <w:rFonts w:ascii="Swis721 Ex BT" w:hAnsi="Swis721 Ex BT"/>
          <w:sz w:val="20"/>
          <w:szCs w:val="20"/>
        </w:rPr>
        <w:softHyphen/>
      </w:r>
      <w:r w:rsidR="002058C7" w:rsidRPr="00485DBA">
        <w:rPr>
          <w:rFonts w:ascii="Swis721 Ex BT" w:hAnsi="Swis721 Ex BT"/>
          <w:sz w:val="20"/>
          <w:szCs w:val="20"/>
        </w:rPr>
        <w:t xml:space="preserve">rådets </w:t>
      </w:r>
      <w:r w:rsidR="003F249D">
        <w:rPr>
          <w:rFonts w:ascii="Swis721 Ex BT" w:hAnsi="Swis721 Ex BT"/>
          <w:sz w:val="20"/>
          <w:szCs w:val="20"/>
        </w:rPr>
        <w:t xml:space="preserve">2 Nyhedsbreve fra </w:t>
      </w:r>
      <w:r w:rsidR="002058C7" w:rsidRPr="00485DBA">
        <w:rPr>
          <w:rFonts w:ascii="Swis721 Ex BT" w:hAnsi="Swis721 Ex BT"/>
          <w:sz w:val="20"/>
          <w:szCs w:val="20"/>
        </w:rPr>
        <w:t>2018</w:t>
      </w:r>
      <w:r w:rsidR="001358E0" w:rsidRPr="00485DBA">
        <w:rPr>
          <w:rFonts w:ascii="Swis721 Ex BT" w:hAnsi="Swis721 Ex BT"/>
          <w:sz w:val="20"/>
          <w:szCs w:val="20"/>
        </w:rPr>
        <w:t>, som kan læses på kommunens hjemmeside.</w:t>
      </w:r>
    </w:p>
    <w:p w:rsidR="0039633E" w:rsidRPr="00485DBA" w:rsidRDefault="0039633E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 xml:space="preserve">En enig kommunalbestyrelse nedsatte på sit møde den 8. maj 2018 en arbejdsgruppe, der fik til opgave at </w:t>
      </w:r>
      <w:r w:rsidRPr="00935904">
        <w:rPr>
          <w:rFonts w:ascii="Swis721 Ex BT" w:hAnsi="Swis721 Ex BT"/>
          <w:sz w:val="20"/>
          <w:szCs w:val="20"/>
        </w:rPr>
        <w:t>invitere alle byens borgere samt idræts- og foreningslivet til at komme med input til haludvidelsen. Resultatet af borgerinddragelsesprocessen skulle</w:t>
      </w:r>
      <w:r w:rsidR="00B1785B">
        <w:rPr>
          <w:rFonts w:ascii="Swis721 Ex BT" w:hAnsi="Swis721 Ex BT"/>
          <w:sz w:val="20"/>
          <w:szCs w:val="20"/>
        </w:rPr>
        <w:t>,</w:t>
      </w:r>
      <w:r w:rsidRPr="00935904">
        <w:rPr>
          <w:rFonts w:ascii="Swis721 Ex BT" w:hAnsi="Swis721 Ex BT"/>
          <w:sz w:val="20"/>
          <w:szCs w:val="20"/>
        </w:rPr>
        <w:t xml:space="preserve"> sammen med Idrætsrådets vision for faciliteter, danne afsæt for den indledende planlægning af selve haludvidelsen.</w:t>
      </w:r>
      <w:r w:rsidR="00935904">
        <w:rPr>
          <w:rFonts w:ascii="Swis721 Ex BT" w:hAnsi="Swis721 Ex BT"/>
          <w:sz w:val="20"/>
          <w:szCs w:val="20"/>
        </w:rPr>
        <w:t xml:space="preserve"> Arbejdet startede med et velbesøgt borgermøde på stadion den 27. september 2018.</w:t>
      </w:r>
      <w:r w:rsidR="00B1785B">
        <w:rPr>
          <w:rFonts w:ascii="Swis721 Ex BT" w:hAnsi="Swis721 Ex BT"/>
          <w:sz w:val="20"/>
          <w:szCs w:val="20"/>
        </w:rPr>
        <w:t xml:space="preserve"> Alle fik lejlighed til kommentere</w:t>
      </w:r>
      <w:r w:rsidR="00935904">
        <w:rPr>
          <w:rFonts w:ascii="Swis721 Ex BT" w:hAnsi="Swis721 Ex BT"/>
          <w:sz w:val="20"/>
          <w:szCs w:val="20"/>
        </w:rPr>
        <w:t>, såvel skriftlig</w:t>
      </w:r>
      <w:r w:rsidR="00B1785B">
        <w:rPr>
          <w:rFonts w:ascii="Swis721 Ex BT" w:hAnsi="Swis721 Ex BT"/>
          <w:sz w:val="20"/>
          <w:szCs w:val="20"/>
        </w:rPr>
        <w:t>t</w:t>
      </w:r>
      <w:r w:rsidR="00935904">
        <w:rPr>
          <w:rFonts w:ascii="Swis721 Ex BT" w:hAnsi="Swis721 Ex BT"/>
          <w:sz w:val="20"/>
          <w:szCs w:val="20"/>
        </w:rPr>
        <w:t xml:space="preserve"> som mundtlig</w:t>
      </w:r>
      <w:r w:rsidR="00B1785B">
        <w:rPr>
          <w:rFonts w:ascii="Swis721 Ex BT" w:hAnsi="Swis721 Ex BT"/>
          <w:sz w:val="20"/>
          <w:szCs w:val="20"/>
        </w:rPr>
        <w:t>t</w:t>
      </w:r>
      <w:r w:rsidR="00935904">
        <w:rPr>
          <w:rFonts w:ascii="Swis721 Ex BT" w:hAnsi="Swis721 Ex BT"/>
          <w:sz w:val="20"/>
          <w:szCs w:val="20"/>
        </w:rPr>
        <w:t xml:space="preserve">. Arbejdsgruppen har siden arbejdet videre og besøgt et antal haller for at få inspiration. </w:t>
      </w:r>
    </w:p>
    <w:p w:rsidR="00935904" w:rsidRDefault="00935904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På Rådets møde den 10. januar behandledes resultatet af arbejdsgruppens arbejde; Et såkaldt Værdi- og funktionsprogram for haludvidelsen.</w:t>
      </w:r>
    </w:p>
    <w:p w:rsidR="00D00D08" w:rsidRDefault="00786980" w:rsidP="00F743F5">
      <w:pPr>
        <w:rPr>
          <w:rFonts w:ascii="Swis721 Ex BT" w:hAnsi="Swis721 Ex BT"/>
          <w:sz w:val="20"/>
          <w:szCs w:val="20"/>
        </w:rPr>
      </w:pPr>
      <w:r w:rsidRPr="00485DBA">
        <w:rPr>
          <w:rFonts w:ascii="Swis721 Ex BT" w:hAnsi="Swis721 Ex BT"/>
          <w:sz w:val="20"/>
          <w:szCs w:val="20"/>
        </w:rPr>
        <w:t xml:space="preserve">Rådet </w:t>
      </w:r>
      <w:r w:rsidR="00935904">
        <w:rPr>
          <w:rFonts w:ascii="Swis721 Ex BT" w:hAnsi="Swis721 Ex BT"/>
          <w:sz w:val="20"/>
          <w:szCs w:val="20"/>
        </w:rPr>
        <w:t>kvitterede for arbejdsgruppens arbejde</w:t>
      </w:r>
      <w:r w:rsidR="00F57F0D">
        <w:rPr>
          <w:rFonts w:ascii="Swis721 Ex BT" w:hAnsi="Swis721 Ex BT"/>
          <w:sz w:val="20"/>
          <w:szCs w:val="20"/>
        </w:rPr>
        <w:t xml:space="preserve"> ved </w:t>
      </w:r>
      <w:r w:rsidR="00935904">
        <w:rPr>
          <w:rFonts w:ascii="Swis721 Ex BT" w:hAnsi="Swis721 Ex BT"/>
          <w:sz w:val="20"/>
          <w:szCs w:val="20"/>
        </w:rPr>
        <w:t xml:space="preserve">i enighed at tiltræde </w:t>
      </w:r>
      <w:r w:rsidR="00B1785B">
        <w:rPr>
          <w:rFonts w:ascii="Swis721 Ex BT" w:hAnsi="Swis721 Ex BT"/>
          <w:sz w:val="20"/>
          <w:szCs w:val="20"/>
        </w:rPr>
        <w:t>V</w:t>
      </w:r>
      <w:r w:rsidR="00935904">
        <w:rPr>
          <w:rFonts w:ascii="Swis721 Ex BT" w:hAnsi="Swis721 Ex BT"/>
          <w:sz w:val="20"/>
          <w:szCs w:val="20"/>
        </w:rPr>
        <w:t xml:space="preserve">ærdi- og funktionsprogrammet, der nu skal videre i den politiske proces </w:t>
      </w:r>
      <w:r w:rsidR="00F57F0D">
        <w:rPr>
          <w:rFonts w:ascii="Swis721 Ex BT" w:hAnsi="Swis721 Ex BT"/>
          <w:sz w:val="20"/>
          <w:szCs w:val="20"/>
        </w:rPr>
        <w:t xml:space="preserve">med behandling i </w:t>
      </w:r>
      <w:r w:rsidR="00F57F0D" w:rsidRPr="009B5118">
        <w:rPr>
          <w:rFonts w:ascii="Swis721 Ex BT" w:hAnsi="Swis721 Ex BT"/>
          <w:sz w:val="20"/>
          <w:szCs w:val="20"/>
        </w:rPr>
        <w:t>Kultur- og Fritidsudvalget</w:t>
      </w:r>
      <w:r w:rsidR="004739C5" w:rsidRPr="009B5118">
        <w:rPr>
          <w:rFonts w:ascii="Swis721 Ex BT" w:hAnsi="Swis721 Ex BT"/>
          <w:sz w:val="20"/>
          <w:szCs w:val="20"/>
        </w:rPr>
        <w:t xml:space="preserve">, </w:t>
      </w:r>
      <w:r w:rsidR="00F57F0D" w:rsidRPr="009B5118">
        <w:rPr>
          <w:rFonts w:ascii="Swis721 Ex BT" w:hAnsi="Swis721 Ex BT"/>
          <w:sz w:val="20"/>
          <w:szCs w:val="20"/>
        </w:rPr>
        <w:t xml:space="preserve"> Miljø- og Byudvalget</w:t>
      </w:r>
      <w:r w:rsidR="004739C5" w:rsidRPr="009B5118">
        <w:rPr>
          <w:rFonts w:ascii="Swis721 Ex BT" w:hAnsi="Swis721 Ex BT"/>
          <w:sz w:val="20"/>
          <w:szCs w:val="20"/>
        </w:rPr>
        <w:t xml:space="preserve">, Økonomiudvalget og Kommunalbestyrelsen. </w:t>
      </w:r>
      <w:r w:rsidR="00F57F0D" w:rsidRPr="009B5118">
        <w:rPr>
          <w:rFonts w:ascii="Swis721 Ex BT" w:hAnsi="Swis721 Ex BT"/>
          <w:sz w:val="20"/>
          <w:szCs w:val="20"/>
        </w:rPr>
        <w:t xml:space="preserve"> </w:t>
      </w:r>
      <w:r w:rsidR="00F57F0D" w:rsidRPr="00F57F0D">
        <w:rPr>
          <w:rFonts w:ascii="Swis721 Ex BT" w:hAnsi="Swis721 Ex BT"/>
          <w:sz w:val="20"/>
          <w:szCs w:val="20"/>
        </w:rPr>
        <w:t>Med programmet er der skabt grundlag for</w:t>
      </w:r>
      <w:r w:rsidR="00F57F0D">
        <w:rPr>
          <w:rFonts w:ascii="Swis721 Ex BT" w:hAnsi="Swis721 Ex BT"/>
          <w:sz w:val="20"/>
          <w:szCs w:val="20"/>
        </w:rPr>
        <w:t xml:space="preserve"> at overgive ønskerne</w:t>
      </w:r>
      <w:r w:rsidR="00B1785B">
        <w:rPr>
          <w:rFonts w:ascii="Swis721 Ex BT" w:hAnsi="Swis721 Ex BT"/>
          <w:sz w:val="20"/>
          <w:szCs w:val="20"/>
        </w:rPr>
        <w:t xml:space="preserve"> til byggeriet</w:t>
      </w:r>
      <w:r w:rsidR="00F57F0D">
        <w:rPr>
          <w:rFonts w:ascii="Swis721 Ex BT" w:hAnsi="Swis721 Ex BT"/>
          <w:sz w:val="20"/>
          <w:szCs w:val="20"/>
        </w:rPr>
        <w:t xml:space="preserve"> til det firma, der måtte komme til at stå for arbejdet med opførelsen af hallen.</w:t>
      </w:r>
      <w:r w:rsidR="00FF6D40">
        <w:rPr>
          <w:rFonts w:ascii="Swis721 Ex BT" w:hAnsi="Swis721 Ex BT"/>
          <w:sz w:val="20"/>
          <w:szCs w:val="20"/>
        </w:rPr>
        <w:br/>
        <w:t xml:space="preserve">Rådet besluttede, at de 3 foreningsrepræsentanter, der var med i nævnte arbejdsgruppe, </w:t>
      </w:r>
      <w:r w:rsidR="00D00D08">
        <w:rPr>
          <w:rFonts w:ascii="Swis721 Ex BT" w:hAnsi="Swis721 Ex BT"/>
          <w:sz w:val="20"/>
          <w:szCs w:val="20"/>
        </w:rPr>
        <w:t>forelægger V</w:t>
      </w:r>
      <w:r w:rsidR="00FF6D40">
        <w:rPr>
          <w:rFonts w:ascii="Swis721 Ex BT" w:hAnsi="Swis721 Ex BT"/>
          <w:sz w:val="20"/>
          <w:szCs w:val="20"/>
        </w:rPr>
        <w:t xml:space="preserve">ærdi- og Funktionsprogrammet på mødet i Kultur- og fritidsudvalgets møde </w:t>
      </w:r>
      <w:r w:rsidR="00D00D08">
        <w:rPr>
          <w:rFonts w:ascii="Swis721 Ex BT" w:hAnsi="Swis721 Ex BT"/>
          <w:sz w:val="20"/>
          <w:szCs w:val="20"/>
        </w:rPr>
        <w:t>i</w:t>
      </w:r>
      <w:r w:rsidR="00D00D08" w:rsidRPr="00C52C7E">
        <w:rPr>
          <w:rFonts w:ascii="Swis721 Ex BT" w:hAnsi="Swis721 Ex BT"/>
          <w:sz w:val="20"/>
          <w:szCs w:val="20"/>
        </w:rPr>
        <w:t xml:space="preserve"> </w:t>
      </w:r>
      <w:r w:rsidR="00686496" w:rsidRPr="00C52C7E">
        <w:rPr>
          <w:rFonts w:ascii="Swis721 Ex BT" w:hAnsi="Swis721 Ex BT"/>
          <w:sz w:val="20"/>
          <w:szCs w:val="20"/>
        </w:rPr>
        <w:t>februar</w:t>
      </w:r>
      <w:r w:rsidR="00D00D08">
        <w:rPr>
          <w:rFonts w:ascii="Swis721 Ex BT" w:hAnsi="Swis721 Ex BT"/>
          <w:sz w:val="20"/>
          <w:szCs w:val="20"/>
        </w:rPr>
        <w:t>, hvor sagen skal behandles.</w:t>
      </w:r>
    </w:p>
    <w:p w:rsidR="00840D6B" w:rsidRDefault="00EA017C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br/>
      </w:r>
      <w:r w:rsidRPr="00EA017C">
        <w:rPr>
          <w:rFonts w:ascii="Swis721 Ex BT" w:hAnsi="Swis721 Ex BT"/>
          <w:b/>
          <w:sz w:val="20"/>
          <w:szCs w:val="20"/>
        </w:rPr>
        <w:t>Fordeling af elitetilskud</w:t>
      </w:r>
      <w:r>
        <w:rPr>
          <w:rFonts w:ascii="Swis721 Ex BT" w:hAnsi="Swis721 Ex BT"/>
          <w:b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t xml:space="preserve">Rådet fik på mødet den 10. januar forelagt de indkomne ansøgninger om elitetilskud. Rådet tildeler årligt elitetilskud ud fra en samlet pulje på 71.000. De ansøgere, der er kommet i betragtning </w:t>
      </w:r>
      <w:r w:rsidR="00840D6B">
        <w:rPr>
          <w:rFonts w:ascii="Swis721 Ex BT" w:hAnsi="Swis721 Ex BT"/>
          <w:sz w:val="20"/>
          <w:szCs w:val="20"/>
        </w:rPr>
        <w:t>får snarest meddelelse herom.</w:t>
      </w:r>
    </w:p>
    <w:p w:rsidR="00F326D4" w:rsidRPr="00F326D4" w:rsidRDefault="00F326D4" w:rsidP="00F743F5">
      <w:pPr>
        <w:rPr>
          <w:rFonts w:ascii="Swis721 Ex BT" w:hAnsi="Swis721 Ex BT"/>
          <w:sz w:val="20"/>
          <w:szCs w:val="20"/>
        </w:rPr>
      </w:pPr>
      <w:r w:rsidRPr="00F326D4">
        <w:rPr>
          <w:rFonts w:ascii="Swis721 Ex BT" w:hAnsi="Swis721 Ex BT"/>
          <w:b/>
          <w:sz w:val="20"/>
          <w:szCs w:val="20"/>
        </w:rPr>
        <w:lastRenderedPageBreak/>
        <w:t>Evaluering af Ungdoms- og Idrætslederfesten 9. november 2018</w:t>
      </w:r>
      <w:r>
        <w:rPr>
          <w:rFonts w:ascii="Swis721 Ex BT" w:hAnsi="Swis721 Ex BT"/>
          <w:b/>
          <w:sz w:val="20"/>
          <w:szCs w:val="20"/>
        </w:rPr>
        <w:br/>
      </w:r>
      <w:r w:rsidRPr="00B1785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Idrætsrådet drøfte forløbet af Ungdoms- og Idrætslederfesten og</w:t>
      </w:r>
      <w:r w:rsidRPr="00715B05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takkede </w:t>
      </w:r>
      <w:r w:rsidRPr="00B1785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i den forbindelse Stadion </w:t>
      </w:r>
      <w:r w:rsidRPr="00715B05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for en god fest</w:t>
      </w:r>
      <w:r w:rsidRPr="00715B05">
        <w:rPr>
          <w:rFonts w:ascii="Georgia" w:eastAsia="Times New Roman" w:hAnsi="Georgia" w:cs="Arial"/>
          <w:color w:val="000000"/>
          <w:sz w:val="20"/>
          <w:szCs w:val="20"/>
          <w:lang w:eastAsia="da-DK"/>
        </w:rPr>
        <w:t>.</w:t>
      </w:r>
    </w:p>
    <w:p w:rsidR="00840D6B" w:rsidRDefault="00840D6B" w:rsidP="00F743F5">
      <w:pPr>
        <w:rPr>
          <w:rFonts w:ascii="Swis721 Ex BT" w:hAnsi="Swis721 Ex BT"/>
          <w:sz w:val="20"/>
          <w:szCs w:val="20"/>
        </w:rPr>
      </w:pPr>
      <w:r w:rsidRPr="00840D6B">
        <w:rPr>
          <w:rFonts w:ascii="Swis721 Ex BT" w:hAnsi="Swis721 Ex BT"/>
          <w:b/>
          <w:sz w:val="20"/>
          <w:szCs w:val="20"/>
        </w:rPr>
        <w:t>Velkommen til 2 nye Idrætsforeninger Albertslund</w:t>
      </w:r>
      <w:r>
        <w:rPr>
          <w:rFonts w:ascii="Swis721 Ex BT" w:hAnsi="Swis721 Ex BT"/>
          <w:b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t>Idrætsrådet har til opgave at godkende ansøgninger fra nye idrætsforeninger i henhold til Folkeoplysningslovens bestemmelser.</w:t>
      </w:r>
    </w:p>
    <w:p w:rsidR="00840D6B" w:rsidRDefault="00840D6B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Der var ansøgninger</w:t>
      </w:r>
      <w:r w:rsidR="00B1785B">
        <w:rPr>
          <w:rFonts w:ascii="Swis721 Ex BT" w:hAnsi="Swis721 Ex BT"/>
          <w:sz w:val="20"/>
          <w:szCs w:val="20"/>
        </w:rPr>
        <w:t xml:space="preserve"> fra 2 foreninger</w:t>
      </w:r>
      <w:r>
        <w:rPr>
          <w:rFonts w:ascii="Swis721 Ex BT" w:hAnsi="Swis721 Ex BT"/>
          <w:sz w:val="20"/>
          <w:szCs w:val="20"/>
        </w:rPr>
        <w:t>, der søgte kommunal godkendelse, og som begge blev godkendt.</w:t>
      </w:r>
      <w:r>
        <w:rPr>
          <w:rFonts w:ascii="Swis721 Ex BT" w:hAnsi="Swis721 Ex BT"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br/>
        <w:t>Velkommen til foreningen ”FC Bum Bum” og ”Aften Stavene”, der nu har ret til at ansøge om lokaler og fr</w:t>
      </w:r>
      <w:r w:rsidR="002C37A1">
        <w:rPr>
          <w:rFonts w:ascii="Swis721 Ex BT" w:hAnsi="Swis721 Ex BT"/>
          <w:sz w:val="20"/>
          <w:szCs w:val="20"/>
        </w:rPr>
        <w:t>a</w:t>
      </w:r>
      <w:r>
        <w:rPr>
          <w:rFonts w:ascii="Swis721 Ex BT" w:hAnsi="Swis721 Ex BT"/>
          <w:sz w:val="20"/>
          <w:szCs w:val="20"/>
        </w:rPr>
        <w:t xml:space="preserve"> 2020 ansøge om medlemstilskud.</w:t>
      </w:r>
    </w:p>
    <w:p w:rsidR="00DE192D" w:rsidRDefault="00DE192D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b/>
          <w:sz w:val="20"/>
          <w:szCs w:val="20"/>
        </w:rPr>
        <w:t xml:space="preserve">Idrætsrådets </w:t>
      </w:r>
      <w:r w:rsidRPr="00DE192D">
        <w:rPr>
          <w:rFonts w:ascii="Swis721 Ex BT" w:hAnsi="Swis721 Ex BT"/>
          <w:b/>
          <w:sz w:val="20"/>
          <w:szCs w:val="20"/>
        </w:rPr>
        <w:t>Initiativpulje</w:t>
      </w:r>
      <w:r>
        <w:rPr>
          <w:rFonts w:ascii="Swis721 Ex BT" w:hAnsi="Swis721 Ex BT"/>
          <w:b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t>Idrætsrådet fastlagde på mødet den 10. januar de kriterier, der skal danne grundlag for vurdering af kommende ansøgninger til puljen</w:t>
      </w:r>
      <w:r w:rsidR="00B86B66">
        <w:rPr>
          <w:rFonts w:ascii="Swis721 Ex BT" w:hAnsi="Swis721 Ex BT"/>
          <w:sz w:val="20"/>
          <w:szCs w:val="20"/>
        </w:rPr>
        <w:t>, der er på 150.000,- kr.</w:t>
      </w:r>
      <w:r w:rsidR="00B86B66">
        <w:rPr>
          <w:rFonts w:ascii="Swis721 Ex BT" w:hAnsi="Swis721 Ex BT"/>
          <w:sz w:val="20"/>
          <w:szCs w:val="20"/>
        </w:rPr>
        <w:br/>
        <w:t>Puljen støtter nye initiativer, som kan udvikle idrætslivet i byen med det mål, at borgerne får et aktivt idrætsliv og at fastholde idrætsudøvere i foreningerne.</w:t>
      </w:r>
    </w:p>
    <w:p w:rsidR="00B86B66" w:rsidRDefault="00B86B66" w:rsidP="00B86B66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Initiativer, der kan komme i betragtning er er følgende:</w:t>
      </w:r>
    </w:p>
    <w:p w:rsidR="00B86B66" w:rsidRDefault="00B86B66" w:rsidP="00B86B66">
      <w:pPr>
        <w:pStyle w:val="Listeafsnit"/>
        <w:numPr>
          <w:ilvl w:val="2"/>
          <w:numId w:val="8"/>
        </w:num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Udvikling af nye (forenings)tilbud</w:t>
      </w:r>
    </w:p>
    <w:p w:rsidR="00B86B66" w:rsidRDefault="00B86B66" w:rsidP="00B86B66">
      <w:pPr>
        <w:pStyle w:val="Listeafsnit"/>
        <w:numPr>
          <w:ilvl w:val="2"/>
          <w:numId w:val="8"/>
        </w:num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Aktiviteter for særlige målgrupper</w:t>
      </w:r>
    </w:p>
    <w:p w:rsidR="00B86B66" w:rsidRDefault="00B86B66" w:rsidP="00B86B66">
      <w:pPr>
        <w:pStyle w:val="Listeafsnit"/>
        <w:numPr>
          <w:ilvl w:val="2"/>
          <w:numId w:val="8"/>
        </w:num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Samarbejde foreningerne imellem, eller samarbejde med eksterne parter, som f.eks. skoler, boligforeninger m.v.</w:t>
      </w:r>
    </w:p>
    <w:p w:rsidR="00AA3470" w:rsidRDefault="00B86B66" w:rsidP="00B86B66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 xml:space="preserve">Ansøgninger, der indeholder initiativer for børn og unge prioriteres højest og graden af ansøgers egenfinansiering </w:t>
      </w:r>
      <w:r w:rsidR="00AA3470">
        <w:rPr>
          <w:rFonts w:ascii="Swis721 Ex BT" w:hAnsi="Swis721 Ex BT"/>
          <w:sz w:val="20"/>
          <w:szCs w:val="20"/>
        </w:rPr>
        <w:t>indgår i vurderingen af initiativet.</w:t>
      </w:r>
    </w:p>
    <w:p w:rsidR="00AA3470" w:rsidRDefault="00AA3470" w:rsidP="00AA3470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Der gives ikke tilskud til:</w:t>
      </w:r>
    </w:p>
    <w:p w:rsidR="00AA3470" w:rsidRDefault="00AA3470" w:rsidP="00AA3470">
      <w:pPr>
        <w:pStyle w:val="Listeafsnit"/>
        <w:numPr>
          <w:ilvl w:val="2"/>
          <w:numId w:val="9"/>
        </w:num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 xml:space="preserve">Færdige projekter og allerede foretagne investeringer </w:t>
      </w:r>
    </w:p>
    <w:p w:rsidR="00AA3470" w:rsidRDefault="00AA3470" w:rsidP="00AA3470">
      <w:pPr>
        <w:pStyle w:val="Listeafsnit"/>
        <w:numPr>
          <w:ilvl w:val="2"/>
          <w:numId w:val="9"/>
        </w:num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Rene elitesatsninger</w:t>
      </w:r>
    </w:p>
    <w:p w:rsidR="00AA3470" w:rsidRDefault="00AA3470" w:rsidP="00AA3470">
      <w:pPr>
        <w:pStyle w:val="Listeafsnit"/>
        <w:numPr>
          <w:ilvl w:val="2"/>
          <w:numId w:val="9"/>
        </w:num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Sportsrejser og træningslejre</w:t>
      </w:r>
    </w:p>
    <w:p w:rsidR="00AA3470" w:rsidRDefault="00AA3470" w:rsidP="00AA3470">
      <w:pPr>
        <w:pStyle w:val="Listeafsnit"/>
        <w:numPr>
          <w:ilvl w:val="2"/>
          <w:numId w:val="9"/>
        </w:num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Inventar</w:t>
      </w:r>
    </w:p>
    <w:p w:rsidR="00EA017C" w:rsidRDefault="00AA3470" w:rsidP="00C9184E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Endelig gives der kun tilskud til redskaber og rekvisitter, som er direkte knyttet til en ny aktivitet.</w:t>
      </w:r>
      <w:r w:rsidRPr="00AA3470">
        <w:rPr>
          <w:rFonts w:ascii="Swis721 Ex BT" w:hAnsi="Swis721 Ex BT"/>
          <w:sz w:val="20"/>
          <w:szCs w:val="20"/>
        </w:rPr>
        <w:br/>
      </w:r>
      <w:r w:rsidR="001112D8">
        <w:rPr>
          <w:rFonts w:ascii="Swis721 Ex BT" w:hAnsi="Swis721 Ex BT"/>
          <w:sz w:val="20"/>
          <w:szCs w:val="20"/>
        </w:rPr>
        <w:br/>
      </w:r>
      <w:r w:rsidR="001112D8" w:rsidRPr="001112D8">
        <w:rPr>
          <w:rFonts w:ascii="Swis721 Ex BT" w:hAnsi="Swis721 Ex BT"/>
          <w:b/>
          <w:sz w:val="20"/>
          <w:szCs w:val="20"/>
        </w:rPr>
        <w:t>Yderligere punkter på mødet den 10. januar</w:t>
      </w:r>
      <w:r w:rsidR="001112D8">
        <w:rPr>
          <w:rFonts w:ascii="Swis721 Ex BT" w:hAnsi="Swis721 Ex BT"/>
          <w:b/>
          <w:sz w:val="20"/>
          <w:szCs w:val="20"/>
        </w:rPr>
        <w:br/>
        <w:t>Møder</w:t>
      </w:r>
      <w:r w:rsidR="001112D8">
        <w:rPr>
          <w:rFonts w:ascii="Swis721 Ex BT" w:hAnsi="Swis721 Ex BT"/>
          <w:b/>
          <w:sz w:val="20"/>
          <w:szCs w:val="20"/>
        </w:rPr>
        <w:br/>
      </w:r>
      <w:r w:rsidR="001112D8">
        <w:rPr>
          <w:rFonts w:ascii="Swis721 Ex BT" w:hAnsi="Swis721 Ex BT"/>
          <w:sz w:val="20"/>
          <w:szCs w:val="20"/>
        </w:rPr>
        <w:t>Idrætsrådet holder møder følgende datoer: 11. marts, 4. juni, 3. oktober og 5. december.</w:t>
      </w:r>
      <w:r w:rsidR="00047EC1">
        <w:rPr>
          <w:rFonts w:ascii="Swis721 Ex BT" w:hAnsi="Swis721 Ex BT"/>
          <w:sz w:val="20"/>
          <w:szCs w:val="20"/>
        </w:rPr>
        <w:br/>
      </w:r>
      <w:r w:rsidR="00047EC1" w:rsidRPr="00047EC1">
        <w:rPr>
          <w:rFonts w:ascii="Swis721 Ex BT" w:hAnsi="Swis721 Ex BT"/>
          <w:b/>
          <w:sz w:val="20"/>
          <w:szCs w:val="20"/>
        </w:rPr>
        <w:t>Høring</w:t>
      </w:r>
      <w:r w:rsidR="00047EC1">
        <w:rPr>
          <w:rFonts w:ascii="Swis721 Ex BT" w:hAnsi="Swis721 Ex BT"/>
          <w:b/>
          <w:sz w:val="20"/>
          <w:szCs w:val="20"/>
        </w:rPr>
        <w:br/>
      </w:r>
      <w:r w:rsidR="00047EC1">
        <w:rPr>
          <w:rFonts w:ascii="Swis721 Ex BT" w:hAnsi="Swis721 Ex BT"/>
          <w:sz w:val="20"/>
          <w:szCs w:val="20"/>
        </w:rPr>
        <w:t>Rådet afgav en høring</w:t>
      </w:r>
      <w:r w:rsidR="002C37A1">
        <w:rPr>
          <w:rFonts w:ascii="Swis721 Ex BT" w:hAnsi="Swis721 Ex BT"/>
          <w:sz w:val="20"/>
          <w:szCs w:val="20"/>
        </w:rPr>
        <w:t>ssvar til</w:t>
      </w:r>
      <w:r w:rsidR="00047EC1">
        <w:rPr>
          <w:rFonts w:ascii="Swis721 Ex BT" w:hAnsi="Swis721 Ex BT"/>
          <w:sz w:val="20"/>
          <w:szCs w:val="20"/>
        </w:rPr>
        <w:t xml:space="preserve"> Politik for fællesskab, medborgerskab og ligeværdig deltagelse”. </w:t>
      </w:r>
      <w:r w:rsidR="00047EC1">
        <w:rPr>
          <w:rFonts w:ascii="Swis721 Ex BT" w:hAnsi="Swis721 Ex BT"/>
          <w:sz w:val="20"/>
          <w:szCs w:val="20"/>
        </w:rPr>
        <w:br/>
      </w:r>
      <w:r w:rsidR="00047EC1" w:rsidRPr="00047EC1">
        <w:rPr>
          <w:rFonts w:ascii="Swis721 Ex BT" w:hAnsi="Swis721 Ex BT" w:cs="Arial"/>
          <w:sz w:val="20"/>
          <w:szCs w:val="20"/>
        </w:rPr>
        <w:t>Idrætsrå</w:t>
      </w:r>
      <w:r w:rsidR="00047EC1">
        <w:rPr>
          <w:rFonts w:ascii="Swis721 Ex BT" w:hAnsi="Swis721 Ex BT" w:cs="Arial"/>
          <w:sz w:val="20"/>
          <w:szCs w:val="20"/>
        </w:rPr>
        <w:t>det hilser politikken velkommen, idet rådet pointerer vigtigheden af</w:t>
      </w:r>
      <w:r w:rsidR="00047EC1" w:rsidRPr="00047EC1">
        <w:rPr>
          <w:rFonts w:ascii="Swis721 Ex BT" w:hAnsi="Swis721 Ex BT" w:cs="Arial"/>
          <w:sz w:val="20"/>
          <w:szCs w:val="20"/>
        </w:rPr>
        <w:t xml:space="preserve"> at nye initiativer og fællesskaber støttes og prioriteres med respekt for allerede eksisterende fællesskaber og foreninger.</w:t>
      </w:r>
      <w:r w:rsidR="00B86B66" w:rsidRPr="00047EC1">
        <w:rPr>
          <w:rFonts w:ascii="Swis721 Ex BT" w:hAnsi="Swis721 Ex BT"/>
          <w:sz w:val="20"/>
          <w:szCs w:val="20"/>
        </w:rPr>
        <w:br/>
      </w:r>
      <w:r w:rsidR="00B86B66" w:rsidRPr="00047EC1">
        <w:rPr>
          <w:rFonts w:ascii="Swis721 Ex BT" w:hAnsi="Swis721 Ex BT"/>
          <w:sz w:val="20"/>
          <w:szCs w:val="20"/>
        </w:rPr>
        <w:br/>
      </w:r>
      <w:r w:rsidR="00C9184E" w:rsidRPr="00C9184E">
        <w:rPr>
          <w:rFonts w:ascii="Swis721 Ex BT" w:hAnsi="Swis721 Ex BT"/>
          <w:b/>
          <w:sz w:val="20"/>
          <w:szCs w:val="20"/>
        </w:rPr>
        <w:t>Generel orientering</w:t>
      </w:r>
      <w:r w:rsidR="00C9184E">
        <w:rPr>
          <w:rFonts w:ascii="Swis721 Ex BT" w:hAnsi="Swis721 Ex BT"/>
          <w:b/>
          <w:sz w:val="20"/>
          <w:szCs w:val="20"/>
        </w:rPr>
        <w:br/>
      </w:r>
      <w:r w:rsidR="00C9184E">
        <w:rPr>
          <w:rFonts w:ascii="Swis721 Ex BT" w:hAnsi="Swis721 Ex BT"/>
          <w:b/>
          <w:sz w:val="20"/>
          <w:szCs w:val="20"/>
        </w:rPr>
        <w:br/>
      </w:r>
      <w:r w:rsidR="00C9184E" w:rsidRPr="00C9184E">
        <w:rPr>
          <w:rFonts w:ascii="Swis721 Ex BT" w:hAnsi="Swis721 Ex BT"/>
          <w:b/>
          <w:sz w:val="20"/>
          <w:szCs w:val="20"/>
        </w:rPr>
        <w:t>Medlemstilskud</w:t>
      </w:r>
      <w:r w:rsidR="00C9184E">
        <w:rPr>
          <w:rFonts w:ascii="Swis721 Ex BT" w:hAnsi="Swis721 Ex BT"/>
          <w:b/>
          <w:sz w:val="20"/>
          <w:szCs w:val="20"/>
        </w:rPr>
        <w:br/>
      </w:r>
      <w:r w:rsidR="00C9184E">
        <w:rPr>
          <w:rFonts w:ascii="Swis721 Ex BT" w:hAnsi="Swis721 Ex BT"/>
          <w:sz w:val="20"/>
          <w:szCs w:val="20"/>
        </w:rPr>
        <w:t>Medlemstilskud vil blive udbetalt til foreningerne medio februar.</w:t>
      </w:r>
    </w:p>
    <w:p w:rsidR="00C9184E" w:rsidRPr="00C52C7E" w:rsidRDefault="00C9184E" w:rsidP="00C9184E">
      <w:pPr>
        <w:rPr>
          <w:rFonts w:ascii="Swis721 Ex BT" w:hAnsi="Swis721 Ex BT" w:cs="Arial"/>
          <w:sz w:val="20"/>
          <w:szCs w:val="20"/>
        </w:rPr>
      </w:pPr>
      <w:r w:rsidRPr="00C9184E">
        <w:rPr>
          <w:rFonts w:ascii="Swis721 Ex BT" w:hAnsi="Swis721 Ex BT"/>
          <w:b/>
          <w:sz w:val="20"/>
          <w:szCs w:val="20"/>
        </w:rPr>
        <w:t xml:space="preserve">Temaaften den 20. marts </w:t>
      </w:r>
      <w:r w:rsidR="00444416">
        <w:rPr>
          <w:rFonts w:ascii="Swis721 Ex BT" w:hAnsi="Swis721 Ex BT"/>
          <w:b/>
          <w:sz w:val="20"/>
          <w:szCs w:val="20"/>
        </w:rPr>
        <w:t>om forebyggelse af overgreb på børn</w:t>
      </w:r>
      <w:r>
        <w:rPr>
          <w:rFonts w:ascii="Swis721 Ex BT" w:hAnsi="Swis721 Ex BT"/>
          <w:b/>
          <w:sz w:val="20"/>
          <w:szCs w:val="20"/>
        </w:rPr>
        <w:br/>
      </w:r>
      <w:r w:rsidRPr="00C52C7E">
        <w:rPr>
          <w:rFonts w:ascii="Swis721 Ex BT" w:hAnsi="Swis721 Ex BT" w:cs="Arial"/>
          <w:sz w:val="20"/>
          <w:szCs w:val="20"/>
        </w:rPr>
        <w:t>Idrætsrådet opfordrer</w:t>
      </w:r>
      <w:r w:rsidR="00346500" w:rsidRPr="00C52C7E">
        <w:rPr>
          <w:rFonts w:ascii="Swis721 Ex BT" w:hAnsi="Swis721 Ex BT" w:cs="Arial"/>
          <w:sz w:val="20"/>
          <w:szCs w:val="20"/>
        </w:rPr>
        <w:t xml:space="preserve"> til,</w:t>
      </w:r>
      <w:r w:rsidRPr="00C52C7E">
        <w:rPr>
          <w:rFonts w:ascii="Swis721 Ex BT" w:hAnsi="Swis721 Ex BT" w:cs="Arial"/>
          <w:sz w:val="20"/>
          <w:szCs w:val="20"/>
        </w:rPr>
        <w:t xml:space="preserve"> at foreninger, der arbejder med børn</w:t>
      </w:r>
      <w:r w:rsidR="00444416" w:rsidRPr="00C52C7E">
        <w:rPr>
          <w:rFonts w:ascii="Swis721 Ex BT" w:hAnsi="Swis721 Ex BT" w:cs="Arial"/>
          <w:sz w:val="20"/>
          <w:szCs w:val="20"/>
        </w:rPr>
        <w:t xml:space="preserve"> </w:t>
      </w:r>
      <w:r w:rsidRPr="00C52C7E">
        <w:rPr>
          <w:rFonts w:ascii="Swis721 Ex BT" w:hAnsi="Swis721 Ex BT" w:cs="Arial"/>
          <w:sz w:val="20"/>
          <w:szCs w:val="20"/>
        </w:rPr>
        <w:t>sender repræsentanter til temaaftenen</w:t>
      </w:r>
      <w:r w:rsidR="00444416" w:rsidRPr="00C52C7E">
        <w:rPr>
          <w:rFonts w:ascii="Swis721 Ex BT" w:hAnsi="Swis721 Ex BT" w:cs="Arial"/>
          <w:sz w:val="20"/>
          <w:szCs w:val="20"/>
        </w:rPr>
        <w:t xml:space="preserve"> om forebyggelse af overgreb på børn</w:t>
      </w:r>
      <w:r w:rsidRPr="00C52C7E">
        <w:rPr>
          <w:rFonts w:ascii="Swis721 Ex BT" w:hAnsi="Swis721 Ex BT" w:cs="Arial"/>
          <w:sz w:val="20"/>
          <w:szCs w:val="20"/>
        </w:rPr>
        <w:t>. Invitationen</w:t>
      </w:r>
      <w:r w:rsidR="002C37A1" w:rsidRPr="00C52C7E">
        <w:rPr>
          <w:rFonts w:ascii="Swis721 Ex BT" w:hAnsi="Swis721 Ex BT" w:cs="Arial"/>
          <w:sz w:val="20"/>
          <w:szCs w:val="20"/>
        </w:rPr>
        <w:t xml:space="preserve"> er </w:t>
      </w:r>
      <w:r w:rsidRPr="00C52C7E">
        <w:rPr>
          <w:rFonts w:ascii="Swis721 Ex BT" w:hAnsi="Swis721 Ex BT" w:cs="Arial"/>
          <w:sz w:val="20"/>
          <w:szCs w:val="20"/>
        </w:rPr>
        <w:t>udsendt på webbook til alle foreninger.</w:t>
      </w:r>
    </w:p>
    <w:p w:rsidR="00C9184E" w:rsidRDefault="00C9184E" w:rsidP="00C9184E">
      <w:pPr>
        <w:rPr>
          <w:rFonts w:ascii="Swis721 Ex BT" w:hAnsi="Swis721 Ex BT"/>
          <w:sz w:val="20"/>
          <w:szCs w:val="20"/>
        </w:rPr>
      </w:pPr>
      <w:r w:rsidRPr="00C52C7E">
        <w:rPr>
          <w:rFonts w:ascii="Swis721 Ex BT" w:hAnsi="Swis721 Ex BT" w:cs="Arial"/>
          <w:sz w:val="20"/>
          <w:szCs w:val="20"/>
        </w:rPr>
        <w:lastRenderedPageBreak/>
        <w:t>Tilmeldingsfristen er 4. marts</w:t>
      </w:r>
      <w:r w:rsidR="00FE3E2B" w:rsidRPr="00C52C7E">
        <w:rPr>
          <w:rFonts w:ascii="Swis721 Ex BT" w:hAnsi="Swis721 Ex BT" w:cs="Arial"/>
          <w:sz w:val="20"/>
          <w:szCs w:val="20"/>
        </w:rPr>
        <w:br/>
      </w:r>
      <w:r w:rsidR="00FE3E2B">
        <w:rPr>
          <w:rFonts w:ascii="Swis721 Ex BT" w:hAnsi="Swis721 Ex BT"/>
          <w:sz w:val="20"/>
          <w:szCs w:val="20"/>
        </w:rPr>
        <w:br/>
      </w:r>
      <w:r w:rsidR="00FE3E2B" w:rsidRPr="00FE3E2B">
        <w:rPr>
          <w:rFonts w:ascii="Swis721 Ex BT" w:hAnsi="Swis721 Ex BT"/>
          <w:b/>
          <w:sz w:val="20"/>
          <w:szCs w:val="20"/>
        </w:rPr>
        <w:t>Foreningskalender 2019</w:t>
      </w:r>
      <w:r w:rsidR="00FE3E2B">
        <w:rPr>
          <w:rFonts w:ascii="Swis721 Ex BT" w:hAnsi="Swis721 Ex BT"/>
          <w:b/>
          <w:sz w:val="20"/>
          <w:szCs w:val="20"/>
        </w:rPr>
        <w:br/>
      </w:r>
      <w:r w:rsidR="00FE3E2B" w:rsidRPr="00FE3E2B">
        <w:rPr>
          <w:rFonts w:ascii="Swis721 Ex BT" w:hAnsi="Swis721 Ex BT"/>
          <w:sz w:val="20"/>
          <w:szCs w:val="20"/>
        </w:rPr>
        <w:t>Foreningskalenderen for 2019 er udsendt til Idrætsforeningerne den 18. januar 2019</w:t>
      </w:r>
      <w:r w:rsidR="00FE3E2B">
        <w:rPr>
          <w:rFonts w:ascii="Swis721 Ex BT" w:hAnsi="Swis721 Ex BT"/>
          <w:sz w:val="20"/>
          <w:szCs w:val="20"/>
        </w:rPr>
        <w:t>.</w:t>
      </w:r>
      <w:r w:rsidR="00FE3E2B">
        <w:rPr>
          <w:rFonts w:ascii="Swis721 Ex BT" w:hAnsi="Swis721 Ex BT"/>
          <w:sz w:val="20"/>
          <w:szCs w:val="20"/>
        </w:rPr>
        <w:br/>
        <w:t>Kalenderen indeholder oplysninger om bl.a. udbetaling af medlemstilskud, tamaaftener, frister for indstilling af</w:t>
      </w:r>
      <w:r w:rsidR="002C37A1">
        <w:rPr>
          <w:rFonts w:ascii="Swis721 Ex BT" w:hAnsi="Swis721 Ex BT"/>
          <w:sz w:val="20"/>
          <w:szCs w:val="20"/>
        </w:rPr>
        <w:t xml:space="preserve"> Årets ildsjæl, Mesterskabsprismodtagere, årets forening,</w:t>
      </w:r>
      <w:r w:rsidR="002C37A1">
        <w:rPr>
          <w:rFonts w:ascii="Swis721 Ex BT" w:hAnsi="Swis721 Ex BT"/>
          <w:sz w:val="20"/>
          <w:szCs w:val="20"/>
        </w:rPr>
        <w:br/>
        <w:t>f</w:t>
      </w:r>
      <w:r w:rsidR="00FE3E2B">
        <w:rPr>
          <w:rFonts w:ascii="Swis721 Ex BT" w:hAnsi="Swis721 Ex BT"/>
          <w:sz w:val="20"/>
          <w:szCs w:val="20"/>
        </w:rPr>
        <w:t xml:space="preserve">rister for diverse indberetninger </w:t>
      </w:r>
      <w:r w:rsidR="002C37A1">
        <w:rPr>
          <w:rFonts w:ascii="Swis721 Ex BT" w:hAnsi="Swis721 Ex BT"/>
          <w:sz w:val="20"/>
          <w:szCs w:val="20"/>
        </w:rPr>
        <w:t>samt</w:t>
      </w:r>
      <w:r w:rsidR="00FE3E2B">
        <w:rPr>
          <w:rFonts w:ascii="Swis721 Ex BT" w:hAnsi="Swis721 Ex BT"/>
          <w:sz w:val="20"/>
          <w:szCs w:val="20"/>
        </w:rPr>
        <w:t xml:space="preserve"> at Ungdoms- og Idrætslederfesten 2019 afholdes den 8. november. Ved festen hyldes Årets ildsjæl, Årets forening samt mesterskabsprismodtagere.</w:t>
      </w:r>
    </w:p>
    <w:p w:rsidR="00EA017C" w:rsidRDefault="002C37A1" w:rsidP="00F72D57">
      <w:pPr>
        <w:rPr>
          <w:rFonts w:ascii="Swis721 Ex BT" w:eastAsia="Times New Roman" w:hAnsi="Swis721 Ex BT" w:cs="Arial"/>
          <w:sz w:val="20"/>
          <w:szCs w:val="20"/>
          <w:lang w:eastAsia="da-DK"/>
        </w:rPr>
      </w:pPr>
      <w:r>
        <w:rPr>
          <w:rFonts w:ascii="Swis721 Ex BT" w:hAnsi="Swis721 Ex BT"/>
          <w:sz w:val="20"/>
          <w:szCs w:val="20"/>
        </w:rPr>
        <w:t>Kalenderen vedlægges som bilag 2</w:t>
      </w:r>
    </w:p>
    <w:p w:rsidR="00F80B90" w:rsidRDefault="00F80B90" w:rsidP="00275E41">
      <w:pPr>
        <w:pStyle w:val="NormalWeb"/>
        <w:spacing w:after="240"/>
        <w:rPr>
          <w:rFonts w:ascii="Swis721 Ex BT" w:hAnsi="Swis721 Ex BT"/>
          <w:sz w:val="20"/>
          <w:szCs w:val="20"/>
        </w:rPr>
      </w:pPr>
      <w:r w:rsidRPr="00485DBA">
        <w:rPr>
          <w:rFonts w:ascii="Swis721 Ex BT" w:hAnsi="Swis721 Ex BT"/>
          <w:sz w:val="20"/>
          <w:szCs w:val="20"/>
        </w:rPr>
        <w:t>De bedste hilsner på Idrætsrådets vegne</w:t>
      </w:r>
      <w:r w:rsidRPr="00485DBA">
        <w:rPr>
          <w:rFonts w:ascii="Swis721 Ex BT" w:hAnsi="Swis721 Ex BT"/>
          <w:sz w:val="20"/>
          <w:szCs w:val="20"/>
        </w:rPr>
        <w:br/>
        <w:t>Jørn Jensby</w:t>
      </w:r>
    </w:p>
    <w:p w:rsidR="00733C69" w:rsidRDefault="00733C69" w:rsidP="00733C69">
      <w:pPr>
        <w:spacing w:before="100" w:beforeAutospacing="1" w:after="100" w:afterAutospacing="1" w:line="240" w:lineRule="auto"/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</w:pPr>
      <w:r w:rsidRPr="00485DBA">
        <w:rPr>
          <w:rFonts w:ascii="Swis721 Ex BT" w:hAnsi="Swis721 Ex BT"/>
          <w:sz w:val="20"/>
          <w:szCs w:val="20"/>
        </w:rPr>
        <w:t>Idrætsrådets medlemmer:</w:t>
      </w:r>
      <w:r w:rsidRPr="00485DBA">
        <w:rPr>
          <w:rFonts w:ascii="Swis721 Ex BT" w:hAnsi="Swis721 Ex BT"/>
          <w:sz w:val="20"/>
          <w:szCs w:val="20"/>
        </w:rPr>
        <w:br/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Formand Jørn Jensby (A)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>Hediye Temiz (B)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 xml:space="preserve">Henrik Hertz (C) 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 xml:space="preserve">Brian Palmund (V) </w:t>
      </w:r>
      <w:r w:rsidR="006630D6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 xml:space="preserve">Hans-Carl Evers Hansen (BS72) 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 xml:space="preserve">Lasse Wilson (Albertslund Rideklub) 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 xml:space="preserve">Anders Fabild (HIC) 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 xml:space="preserve">Jonas Felbo-Kolding (AIF Tennis) 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>Dorthe Johansen (AIF Håndbold)</w:t>
      </w:r>
      <w: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>Forvaltningen:</w:t>
      </w:r>
      <w: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>Ole Lindholdt, Idrætsdirektør i Albertslund Kommune</w:t>
      </w:r>
      <w: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>Julie Kvetny Jakobsen, Udviklingskonsulent og Sekretær for Idrætsrådet.</w:t>
      </w:r>
      <w:r w:rsidRPr="00485DBA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</w:t>
      </w:r>
    </w:p>
    <w:p w:rsidR="00643EB6" w:rsidRDefault="00643EB6" w:rsidP="00275E41">
      <w:pPr>
        <w:pStyle w:val="NormalWeb"/>
        <w:spacing w:after="240"/>
        <w:rPr>
          <w:rFonts w:ascii="Swis721 Ex BT" w:hAnsi="Swis721 Ex BT"/>
          <w:sz w:val="20"/>
          <w:szCs w:val="20"/>
        </w:rPr>
      </w:pPr>
    </w:p>
    <w:p w:rsidR="00643EB6" w:rsidRDefault="00643EB6" w:rsidP="00275E41">
      <w:pPr>
        <w:pStyle w:val="NormalWeb"/>
        <w:spacing w:after="240"/>
        <w:rPr>
          <w:rFonts w:ascii="Swis721 Ex BT" w:hAnsi="Swis721 Ex BT"/>
          <w:sz w:val="20"/>
          <w:szCs w:val="20"/>
        </w:rPr>
      </w:pPr>
    </w:p>
    <w:p w:rsidR="000A7BF9" w:rsidRPr="00485DBA" w:rsidRDefault="006554C7" w:rsidP="000A7BF9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>
        <w:rPr>
          <w:rFonts w:ascii="Swis721 Ex BT" w:hAnsi="Swis721 Ex BT" w:cs="Arial"/>
          <w:b/>
          <w:bCs/>
          <w:sz w:val="20"/>
          <w:szCs w:val="20"/>
        </w:rPr>
        <w:t xml:space="preserve">     </w:t>
      </w:r>
      <w:r w:rsidR="000A7BF9" w:rsidRPr="00485DBA">
        <w:rPr>
          <w:rFonts w:ascii="Swis721 Ex BT" w:hAnsi="Swis721 Ex BT" w:cs="Arial"/>
          <w:b/>
          <w:bCs/>
          <w:sz w:val="20"/>
          <w:szCs w:val="20"/>
        </w:rPr>
        <w:tab/>
      </w:r>
      <w:r w:rsidR="000A7BF9" w:rsidRPr="00485DBA">
        <w:rPr>
          <w:rFonts w:ascii="Swis721 Ex BT" w:hAnsi="Swis721 Ex BT" w:cs="Arial"/>
          <w:b/>
          <w:bCs/>
          <w:sz w:val="20"/>
          <w:szCs w:val="20"/>
        </w:rPr>
        <w:tab/>
      </w:r>
      <w:r w:rsidR="000A7BF9" w:rsidRPr="00485DBA">
        <w:rPr>
          <w:rFonts w:ascii="Swis721 Ex BT" w:hAnsi="Swis721 Ex BT" w:cs="Arial"/>
          <w:b/>
          <w:bCs/>
          <w:sz w:val="20"/>
          <w:szCs w:val="20"/>
        </w:rPr>
        <w:tab/>
      </w:r>
      <w:r w:rsidR="000A7BF9" w:rsidRPr="00485DBA">
        <w:rPr>
          <w:rFonts w:ascii="Swis721 Ex BT" w:hAnsi="Swis721 Ex BT" w:cs="Arial"/>
          <w:b/>
          <w:bCs/>
          <w:sz w:val="20"/>
          <w:szCs w:val="20"/>
        </w:rPr>
        <w:tab/>
      </w:r>
      <w:r w:rsidR="000A7BF9" w:rsidRPr="00485DBA">
        <w:rPr>
          <w:rFonts w:ascii="Swis721 Ex BT" w:hAnsi="Swis721 Ex BT" w:cs="Arial"/>
          <w:b/>
          <w:bCs/>
          <w:sz w:val="20"/>
          <w:szCs w:val="20"/>
        </w:rPr>
        <w:tab/>
      </w:r>
      <w:r>
        <w:rPr>
          <w:rFonts w:ascii="Swis721 Ex BT" w:hAnsi="Swis721 Ex BT" w:cs="Arial"/>
          <w:b/>
          <w:bCs/>
          <w:sz w:val="20"/>
          <w:szCs w:val="20"/>
        </w:rPr>
        <w:t xml:space="preserve">        </w:t>
      </w:r>
      <w:r w:rsidR="000A7BF9" w:rsidRPr="00485DBA">
        <w:rPr>
          <w:rFonts w:ascii="Swis721 Ex BT" w:hAnsi="Swis721 Ex BT" w:cs="Arial"/>
          <w:b/>
          <w:bCs/>
          <w:sz w:val="20"/>
          <w:szCs w:val="20"/>
        </w:rPr>
        <w:t>Bilag 1</w:t>
      </w:r>
    </w:p>
    <w:p w:rsidR="000A7BF9" w:rsidRPr="00485DBA" w:rsidRDefault="000A7BF9" w:rsidP="000A7BF9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Arbejdsgrundlag for Idrætsrådet i Albertslund Kommune.</w:t>
      </w:r>
    </w:p>
    <w:p w:rsidR="000A7BF9" w:rsidRPr="00485DBA" w:rsidRDefault="000A7BF9" w:rsidP="000A7BF9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Arbejdsgrundlag for Idrætsrådet i Albertslund Kommune.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Dette er arbejdsgrundlaget for Idrætsrådet i Albertslund Kommune.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Arbejdsgrundlaget skitserer rollefordeling og opgaver før, under og efter de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enkelte møder. Samtidig præciserer arbejdsgrundlaget rollefordelingen mellem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de valgte idrætsrådsmedlemmer og administrationen i Albertslund Kommune.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1. Idrætsrådets arbejdsfelt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i Albertslund Kommune er nedsat som et § 35, stk. 2.-udvalg i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henhold til Folkeoplysningslovens bestemmelser. Nedenfor er Idrætsrådets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kompetence i forhold til kommunens generelle styrelsesvedtægt oplistet.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Beslutningskompetence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Rådet har fra Albertslund Kommunes kommunalbestyrelse fået delegeret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selvstændig beslutningskompetence til at uddele rejsetilskud til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idrætsforeninger, administrationstilskud, godkendelse af nye idrætsforeninger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samt elitetilskud. Derudover godkender idrætsrådet i samarbejde med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folkeoplysningsudvalget fordeling af midler fra Initiativpuljen og godkender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lastRenderedPageBreak/>
        <w:t>fordeling af lokaler og udendørsanlæg til kommunens foreninger.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Høringsret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er endvidere høringspart i alle sager, der berører idræt og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bevægelse, både i relation til foreningsidrætten, den selvorganiserede idræt og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 i den kommunale drift, f.eks. på daginstitutionsområdet, folkeskolen mv.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ønsker i særlig grad involvering i forhold til børne- og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undervisningsområdet, sundhed- og forebyggelse og socialområdet.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er ligeledes høringsberettigede i forhold til budgetspørgsmål, der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vedrører idrætten.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Rådgivning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er rådgivende i forhold til projekter og arbejder med relation til idræt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og bevægelse i alle dele af den kommunale administration.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Initiativret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medlemmer kan selv rejse sager til behandling i Idrætsrådet.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Rådets medlemmer skal i det tilfælde rette henvendelse til administration eller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formand.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2. Idrætsrådets arbejdsform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holder mindst fire årlige møder. Møderne forberedes i samarbejde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mellem administrationen og formanden.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Idrætsrådets dagsorden består af både formelle beslutningspunkter, i forhold til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rådets beslutningskompetence, samt punkter hvor idrætsrådet forventes at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deltage i idéudvikling og kvalificering af igangværende arbejde.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3. Idrætsrådets samarbejdsrelationer og kommunikation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 varetager interesserne for alle kommunens idrætsforeninger såvel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som for den selvorganiserede idræt. Derfor har idrætsrådets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beslutninger og drøftelser interesse, både blandt kommunens foreninger i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særdeleshed og borgere i almindelighed. Derfor er det en central opgave for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idrætsrådets medlemmer og for administrationen at Idrætsrådet aktiviteter,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beslutninger og holdninger formidles bredt.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Kommunikation i forbindelse med mødeafvikling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Før mødet - Dagsordenen udsendes til idrætsrådets medlemmer senest en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uge før hvert møde. Dette giver mulighed for at dagsordenen kan drøftes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blandt kommunens foreninger, hvis de foreningsvalgte medlemmer ønsker det.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 nogen tilfælde kan enkelte bilag dog efterudsendes til den sædvanlige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udvalgsdeadline på 8 dage, hvis det skal passe med den øvrige politiske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mødekalender.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Efter hvert møde sendes ligeledes en mail med mødets beslutninger, samt link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til referatet.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Pressemeddelelser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 særligt vigtige sager kan det på møderne besluttes, at der skal udarbejdes en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meddelelse til Albertslund Posten eller at der tages kontakt med henblik på at få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skrevet en redaktionel artikel.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b/>
          <w:bCs/>
          <w:sz w:val="20"/>
          <w:szCs w:val="20"/>
        </w:rPr>
      </w:pPr>
      <w:r w:rsidRPr="00485DBA">
        <w:rPr>
          <w:rFonts w:ascii="Swis721 Ex BT" w:hAnsi="Swis721 Ex BT" w:cs="Arial"/>
          <w:b/>
          <w:bCs/>
          <w:sz w:val="20"/>
          <w:szCs w:val="20"/>
        </w:rPr>
        <w:t>Foreningsvalgte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Idrætsrådets foreningsvalgte medlemmer kan kontakte formand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og administrationen for at få sager på dagsorden og/eller</w:t>
      </w:r>
    </w:p>
    <w:p w:rsidR="00AE1FA3" w:rsidRPr="00485DBA" w:rsidRDefault="00AE1FA3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485DBA">
        <w:rPr>
          <w:rFonts w:ascii="Swis721 Ex BT" w:hAnsi="Swis721 Ex BT" w:cs="Arial"/>
          <w:sz w:val="20"/>
          <w:szCs w:val="20"/>
        </w:rPr>
        <w:t>drøfte andre sager eller problemstillinger i forbindelse med Idrætsrådets</w:t>
      </w:r>
      <w:r w:rsidR="00170C8B" w:rsidRPr="00485DBA">
        <w:rPr>
          <w:rFonts w:ascii="Swis721 Ex BT" w:hAnsi="Swis721 Ex BT" w:cs="Arial"/>
          <w:sz w:val="20"/>
          <w:szCs w:val="20"/>
        </w:rPr>
        <w:t>.</w:t>
      </w:r>
    </w:p>
    <w:p w:rsidR="00170C8B" w:rsidRPr="00485DBA" w:rsidRDefault="00170C8B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170C8B" w:rsidRPr="00485DBA" w:rsidRDefault="00170C8B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170C8B" w:rsidRPr="00485DBA" w:rsidRDefault="00170C8B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170C8B" w:rsidRPr="00485DBA" w:rsidRDefault="00170C8B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170C8B" w:rsidRPr="00485DBA" w:rsidRDefault="00170C8B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</w:p>
    <w:p w:rsidR="0071008A" w:rsidRDefault="0071008A" w:rsidP="00AE1FA3">
      <w:pPr>
        <w:autoSpaceDE w:val="0"/>
        <w:autoSpaceDN w:val="0"/>
        <w:adjustRightInd w:val="0"/>
        <w:spacing w:after="0" w:line="240" w:lineRule="auto"/>
        <w:rPr>
          <w:rFonts w:ascii="Swis721 Ex BT" w:hAnsi="Swis721 Ex BT" w:cs="Arial"/>
          <w:sz w:val="20"/>
          <w:szCs w:val="20"/>
        </w:rPr>
      </w:pPr>
      <w:bookmarkStart w:id="0" w:name="_GoBack"/>
      <w:bookmarkEnd w:id="0"/>
      <w:r>
        <w:rPr>
          <w:rFonts w:ascii="Swis721 Ex BT" w:hAnsi="Swis721 Ex BT" w:cs="Arial"/>
          <w:sz w:val="56"/>
          <w:szCs w:val="56"/>
        </w:rPr>
        <w:tab/>
      </w:r>
      <w:r>
        <w:rPr>
          <w:rFonts w:ascii="Swis721 Ex BT" w:hAnsi="Swis721 Ex BT" w:cs="Arial"/>
          <w:sz w:val="56"/>
          <w:szCs w:val="56"/>
        </w:rPr>
        <w:tab/>
      </w:r>
      <w:r>
        <w:rPr>
          <w:rFonts w:ascii="Swis721 Ex BT" w:hAnsi="Swis721 Ex BT" w:cs="Arial"/>
          <w:sz w:val="56"/>
          <w:szCs w:val="56"/>
        </w:rPr>
        <w:tab/>
      </w:r>
      <w:r>
        <w:rPr>
          <w:rFonts w:ascii="Swis721 Ex BT" w:hAnsi="Swis721 Ex BT" w:cs="Arial"/>
          <w:sz w:val="56"/>
          <w:szCs w:val="56"/>
        </w:rPr>
        <w:tab/>
      </w:r>
      <w:r>
        <w:rPr>
          <w:rFonts w:ascii="Swis721 Ex BT" w:hAnsi="Swis721 Ex BT" w:cs="Arial"/>
          <w:sz w:val="56"/>
          <w:szCs w:val="56"/>
        </w:rPr>
        <w:tab/>
      </w:r>
      <w:r>
        <w:rPr>
          <w:rFonts w:ascii="Swis721 Ex BT" w:hAnsi="Swis721 Ex BT" w:cs="Arial"/>
          <w:sz w:val="56"/>
          <w:szCs w:val="56"/>
        </w:rPr>
        <w:tab/>
      </w:r>
      <w:r w:rsidRPr="0071008A">
        <w:rPr>
          <w:rFonts w:ascii="Swis721 Ex BT" w:hAnsi="Swis721 Ex BT" w:cs="Arial"/>
          <w:sz w:val="20"/>
          <w:szCs w:val="20"/>
        </w:rPr>
        <w:t xml:space="preserve">Bilag </w:t>
      </w:r>
      <w:r w:rsidR="00536A75">
        <w:rPr>
          <w:rFonts w:ascii="Swis721 Ex BT" w:hAnsi="Swis721 Ex BT" w:cs="Arial"/>
          <w:sz w:val="20"/>
          <w:szCs w:val="20"/>
        </w:rPr>
        <w:t>2</w:t>
      </w:r>
    </w:p>
    <w:p w:rsidR="0071008A" w:rsidRPr="0071008A" w:rsidRDefault="00DF34D2" w:rsidP="00DF34D2">
      <w:pPr>
        <w:autoSpaceDE w:val="0"/>
        <w:autoSpaceDN w:val="0"/>
        <w:adjustRightInd w:val="0"/>
        <w:spacing w:after="0" w:line="240" w:lineRule="auto"/>
        <w:jc w:val="center"/>
        <w:rPr>
          <w:rFonts w:ascii="Swis721 Ex BT" w:hAnsi="Swis721 Ex BT" w:cs="Arial"/>
          <w:sz w:val="20"/>
          <w:szCs w:val="20"/>
        </w:rPr>
      </w:pPr>
      <w:r w:rsidRPr="00DF34D2">
        <w:rPr>
          <w:rFonts w:ascii="Swis721 Ex BT" w:hAnsi="Swis721 Ex BT" w:cs="Arial"/>
          <w:noProof/>
          <w:sz w:val="20"/>
          <w:szCs w:val="20"/>
          <w:lang w:eastAsia="da-DK"/>
        </w:rPr>
        <w:drawing>
          <wp:inline distT="0" distB="0" distL="0" distR="0">
            <wp:extent cx="5381724" cy="7708099"/>
            <wp:effectExtent l="0" t="0" r="0" b="7620"/>
            <wp:docPr id="4" name="Billede 4" descr="C:\Kommunalbestyrelsesmedlem\Idrætsrådet\Foreningskalender 2019 m mark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ommunalbestyrelsesmedlem\Idrætsrådet\Foreningskalender 2019 m marke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36" cy="77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08A" w:rsidRPr="0071008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BF" w:rsidRDefault="00701DBF" w:rsidP="00B1282E">
      <w:pPr>
        <w:spacing w:after="0" w:line="240" w:lineRule="auto"/>
      </w:pPr>
      <w:r>
        <w:separator/>
      </w:r>
    </w:p>
  </w:endnote>
  <w:endnote w:type="continuationSeparator" w:id="0">
    <w:p w:rsidR="00701DBF" w:rsidRDefault="00701DBF" w:rsidP="00B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510440"/>
      <w:docPartObj>
        <w:docPartGallery w:val="Page Numbers (Bottom of Page)"/>
        <w:docPartUnique/>
      </w:docPartObj>
    </w:sdtPr>
    <w:sdtEndPr/>
    <w:sdtContent>
      <w:p w:rsidR="00074F0E" w:rsidRDefault="00074F0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75">
          <w:rPr>
            <w:noProof/>
          </w:rPr>
          <w:t>4</w:t>
        </w:r>
        <w:r>
          <w:fldChar w:fldCharType="end"/>
        </w:r>
      </w:p>
    </w:sdtContent>
  </w:sdt>
  <w:p w:rsidR="00074F0E" w:rsidRDefault="00074F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BF" w:rsidRDefault="00701DBF" w:rsidP="00B1282E">
      <w:pPr>
        <w:spacing w:after="0" w:line="240" w:lineRule="auto"/>
      </w:pPr>
      <w:r>
        <w:separator/>
      </w:r>
    </w:p>
  </w:footnote>
  <w:footnote w:type="continuationSeparator" w:id="0">
    <w:p w:rsidR="00701DBF" w:rsidRDefault="00701DBF" w:rsidP="00B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2E" w:rsidRDefault="00B1282E">
    <w:pPr>
      <w:pStyle w:val="Sidehoved"/>
    </w:pPr>
    <w:r>
      <w:rPr>
        <w:rFonts w:ascii="Georgia" w:hAnsi="Georgia" w:cs="Arial"/>
        <w:noProof/>
        <w:color w:val="85A900"/>
        <w:sz w:val="20"/>
        <w:szCs w:val="20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343150" cy="466725"/>
          <wp:effectExtent l="0" t="0" r="0" b="9525"/>
          <wp:wrapSquare wrapText="bothSides"/>
          <wp:docPr id="1" name="Billed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109D">
      <w:t xml:space="preserve">   </w:t>
    </w:r>
    <w:r w:rsidR="002F109D" w:rsidRPr="002F109D">
      <w:rPr>
        <w:sz w:val="40"/>
        <w:szCs w:val="40"/>
      </w:rPr>
      <w:t xml:space="preserve"> </w:t>
    </w:r>
    <w:r w:rsidR="002F109D">
      <w:rPr>
        <w:sz w:val="40"/>
        <w:szCs w:val="40"/>
      </w:rPr>
      <w:t xml:space="preserve">                          </w:t>
    </w:r>
    <w:r w:rsidR="002F109D" w:rsidRPr="002F109D">
      <w:rPr>
        <w:sz w:val="40"/>
        <w:szCs w:val="40"/>
      </w:rPr>
      <w:t>Idrætsrådet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F93"/>
    <w:multiLevelType w:val="multilevel"/>
    <w:tmpl w:val="F39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A52"/>
    <w:multiLevelType w:val="hybridMultilevel"/>
    <w:tmpl w:val="7CDC9D6E"/>
    <w:lvl w:ilvl="0" w:tplc="F250A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B44"/>
    <w:multiLevelType w:val="hybridMultilevel"/>
    <w:tmpl w:val="A2D42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510"/>
    <w:multiLevelType w:val="multilevel"/>
    <w:tmpl w:val="701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B5C67"/>
    <w:multiLevelType w:val="hybridMultilevel"/>
    <w:tmpl w:val="149036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061"/>
    <w:multiLevelType w:val="hybridMultilevel"/>
    <w:tmpl w:val="0E94B42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EA2200"/>
    <w:multiLevelType w:val="multilevel"/>
    <w:tmpl w:val="4848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5288B"/>
    <w:multiLevelType w:val="hybridMultilevel"/>
    <w:tmpl w:val="D882B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1C48"/>
    <w:multiLevelType w:val="hybridMultilevel"/>
    <w:tmpl w:val="68A87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B"/>
    <w:rsid w:val="000023C1"/>
    <w:rsid w:val="00022249"/>
    <w:rsid w:val="0002265A"/>
    <w:rsid w:val="0002418D"/>
    <w:rsid w:val="00047EC1"/>
    <w:rsid w:val="00074F0E"/>
    <w:rsid w:val="00075687"/>
    <w:rsid w:val="000A15C3"/>
    <w:rsid w:val="000A5AB2"/>
    <w:rsid w:val="000A7BF9"/>
    <w:rsid w:val="000B7CFE"/>
    <w:rsid w:val="000E2530"/>
    <w:rsid w:val="000F32F3"/>
    <w:rsid w:val="000F4AC1"/>
    <w:rsid w:val="00101C10"/>
    <w:rsid w:val="001112D8"/>
    <w:rsid w:val="0012523B"/>
    <w:rsid w:val="001358E0"/>
    <w:rsid w:val="0015551E"/>
    <w:rsid w:val="00170C8B"/>
    <w:rsid w:val="001A1398"/>
    <w:rsid w:val="001B56C5"/>
    <w:rsid w:val="002058C7"/>
    <w:rsid w:val="002421D8"/>
    <w:rsid w:val="00250FA1"/>
    <w:rsid w:val="00275E41"/>
    <w:rsid w:val="00276910"/>
    <w:rsid w:val="002879C0"/>
    <w:rsid w:val="002C37A1"/>
    <w:rsid w:val="002D7346"/>
    <w:rsid w:val="002F109D"/>
    <w:rsid w:val="00311498"/>
    <w:rsid w:val="00324F63"/>
    <w:rsid w:val="00346500"/>
    <w:rsid w:val="003738E6"/>
    <w:rsid w:val="003876F1"/>
    <w:rsid w:val="00394FC3"/>
    <w:rsid w:val="0039633E"/>
    <w:rsid w:val="003F249D"/>
    <w:rsid w:val="00402457"/>
    <w:rsid w:val="00406D31"/>
    <w:rsid w:val="0043122F"/>
    <w:rsid w:val="004414F8"/>
    <w:rsid w:val="00444416"/>
    <w:rsid w:val="00447BEA"/>
    <w:rsid w:val="00452B72"/>
    <w:rsid w:val="00461643"/>
    <w:rsid w:val="004739C5"/>
    <w:rsid w:val="00485DBA"/>
    <w:rsid w:val="004C6EFC"/>
    <w:rsid w:val="004D162A"/>
    <w:rsid w:val="004D582B"/>
    <w:rsid w:val="00513D67"/>
    <w:rsid w:val="005209BB"/>
    <w:rsid w:val="00536A75"/>
    <w:rsid w:val="00570CA8"/>
    <w:rsid w:val="00596903"/>
    <w:rsid w:val="005A51B4"/>
    <w:rsid w:val="00601A78"/>
    <w:rsid w:val="006157B8"/>
    <w:rsid w:val="00643EB6"/>
    <w:rsid w:val="006554C7"/>
    <w:rsid w:val="006630D6"/>
    <w:rsid w:val="00686496"/>
    <w:rsid w:val="0069499C"/>
    <w:rsid w:val="006B61D7"/>
    <w:rsid w:val="00701DBF"/>
    <w:rsid w:val="0071008A"/>
    <w:rsid w:val="0071145D"/>
    <w:rsid w:val="0072731E"/>
    <w:rsid w:val="00730011"/>
    <w:rsid w:val="00733C69"/>
    <w:rsid w:val="0074623C"/>
    <w:rsid w:val="00746789"/>
    <w:rsid w:val="007842B1"/>
    <w:rsid w:val="00786980"/>
    <w:rsid w:val="0081462F"/>
    <w:rsid w:val="00816C35"/>
    <w:rsid w:val="008357BD"/>
    <w:rsid w:val="00840D6B"/>
    <w:rsid w:val="00880411"/>
    <w:rsid w:val="008A351A"/>
    <w:rsid w:val="008E33CC"/>
    <w:rsid w:val="008F745E"/>
    <w:rsid w:val="0091554A"/>
    <w:rsid w:val="00923002"/>
    <w:rsid w:val="00935904"/>
    <w:rsid w:val="00987660"/>
    <w:rsid w:val="009B5118"/>
    <w:rsid w:val="009D5A2D"/>
    <w:rsid w:val="009F527D"/>
    <w:rsid w:val="009F6BAF"/>
    <w:rsid w:val="00A1230D"/>
    <w:rsid w:val="00A53F74"/>
    <w:rsid w:val="00A65EF5"/>
    <w:rsid w:val="00A8193E"/>
    <w:rsid w:val="00AA3470"/>
    <w:rsid w:val="00AE0374"/>
    <w:rsid w:val="00AE1FA3"/>
    <w:rsid w:val="00B1282E"/>
    <w:rsid w:val="00B16C35"/>
    <w:rsid w:val="00B17375"/>
    <w:rsid w:val="00B1785B"/>
    <w:rsid w:val="00B86B66"/>
    <w:rsid w:val="00B87A71"/>
    <w:rsid w:val="00BC097B"/>
    <w:rsid w:val="00BD15DB"/>
    <w:rsid w:val="00BE125A"/>
    <w:rsid w:val="00C17147"/>
    <w:rsid w:val="00C52C7E"/>
    <w:rsid w:val="00C9184E"/>
    <w:rsid w:val="00CB3621"/>
    <w:rsid w:val="00D00D08"/>
    <w:rsid w:val="00D20DDA"/>
    <w:rsid w:val="00D32E2B"/>
    <w:rsid w:val="00D633B4"/>
    <w:rsid w:val="00DB0938"/>
    <w:rsid w:val="00DE192D"/>
    <w:rsid w:val="00DE7B47"/>
    <w:rsid w:val="00DF34D2"/>
    <w:rsid w:val="00E24038"/>
    <w:rsid w:val="00E34B61"/>
    <w:rsid w:val="00E45573"/>
    <w:rsid w:val="00E97023"/>
    <w:rsid w:val="00EA017C"/>
    <w:rsid w:val="00EE3492"/>
    <w:rsid w:val="00F11CBC"/>
    <w:rsid w:val="00F1362E"/>
    <w:rsid w:val="00F251D0"/>
    <w:rsid w:val="00F326D4"/>
    <w:rsid w:val="00F55174"/>
    <w:rsid w:val="00F57F0D"/>
    <w:rsid w:val="00F72D57"/>
    <w:rsid w:val="00F743F5"/>
    <w:rsid w:val="00F80B90"/>
    <w:rsid w:val="00F95A95"/>
    <w:rsid w:val="00FB0A9A"/>
    <w:rsid w:val="00FC3BCA"/>
    <w:rsid w:val="00FD4B28"/>
    <w:rsid w:val="00FE3E2B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2CFD"/>
  <w15:chartTrackingRefBased/>
  <w15:docId w15:val="{EC69FD07-0A54-4BA6-B0B5-785ACCC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097B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0A15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2249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1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82E"/>
  </w:style>
  <w:style w:type="paragraph" w:styleId="Sidefod">
    <w:name w:val="footer"/>
    <w:basedOn w:val="Normal"/>
    <w:link w:val="SidefodTegn"/>
    <w:uiPriority w:val="99"/>
    <w:unhideWhenUsed/>
    <w:rsid w:val="00B1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82E"/>
  </w:style>
  <w:style w:type="character" w:customStyle="1" w:styleId="punktoverskrift1">
    <w:name w:val="punktoverskrift1"/>
    <w:basedOn w:val="Standardskrifttypeiafsnit"/>
    <w:rsid w:val="00D32E2B"/>
    <w:rPr>
      <w:rFonts w:ascii="Arial" w:hAnsi="Arial" w:cs="Arial" w:hint="default"/>
      <w:b/>
      <w:bCs/>
      <w:sz w:val="24"/>
      <w:szCs w:val="24"/>
    </w:rPr>
  </w:style>
  <w:style w:type="paragraph" w:customStyle="1" w:styleId="Default">
    <w:name w:val="Default"/>
    <w:rsid w:val="00125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4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2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6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1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albertslund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E1F1-D7D0-47C4-9AB6-42CA2C36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67529F74</Template>
  <TotalTime>12</TotalTime>
  <Pages>5</Pages>
  <Words>1329</Words>
  <Characters>8418</Characters>
  <Application>Microsoft Office Word</Application>
  <DocSecurity>0</DocSecurity>
  <Lines>227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Jensby</dc:creator>
  <cp:keywords/>
  <dc:description/>
  <cp:lastModifiedBy>Julie Kvetny Jakobsen</cp:lastModifiedBy>
  <cp:revision>3</cp:revision>
  <cp:lastPrinted>2019-01-18T15:59:00Z</cp:lastPrinted>
  <dcterms:created xsi:type="dcterms:W3CDTF">2019-01-21T10:08:00Z</dcterms:created>
  <dcterms:modified xsi:type="dcterms:W3CDTF">2019-01-21T13:59:00Z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