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8B6268" w:rsidTr="00791957">
        <w:tc>
          <w:tcPr>
            <w:tcW w:w="994" w:type="dxa"/>
            <w:shd w:val="clear" w:color="auto" w:fill="auto"/>
          </w:tcPr>
          <w:p w:rsidR="00A82579" w:rsidRPr="008B6268" w:rsidRDefault="00A82579" w:rsidP="00791957">
            <w:pPr>
              <w:pStyle w:val="Bold"/>
              <w:spacing w:line="260" w:lineRule="atLeast"/>
            </w:pPr>
            <w:r w:rsidRPr="008B6268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8B6268" w:rsidRDefault="008B6268" w:rsidP="00791957">
            <w:pPr>
              <w:spacing w:line="260" w:lineRule="atLeast"/>
            </w:pPr>
            <w:r>
              <w:t>Sundhedsrådet</w:t>
            </w:r>
          </w:p>
        </w:tc>
      </w:tr>
      <w:tr w:rsidR="00A82579" w:rsidRPr="008B6268" w:rsidTr="00791957">
        <w:tc>
          <w:tcPr>
            <w:tcW w:w="994" w:type="dxa"/>
            <w:shd w:val="clear" w:color="auto" w:fill="auto"/>
          </w:tcPr>
          <w:p w:rsidR="00A82579" w:rsidRPr="008B6268" w:rsidRDefault="00A82579" w:rsidP="00791957">
            <w:pPr>
              <w:pStyle w:val="Bold"/>
              <w:spacing w:line="260" w:lineRule="atLeast"/>
            </w:pPr>
            <w:r w:rsidRPr="008B6268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8B6268" w:rsidRDefault="008B6268" w:rsidP="00791957">
            <w:pPr>
              <w:spacing w:line="260" w:lineRule="atLeast"/>
            </w:pPr>
            <w:r>
              <w:t>2/6 2014</w:t>
            </w:r>
          </w:p>
        </w:tc>
      </w:tr>
      <w:tr w:rsidR="00A82579" w:rsidRPr="008B6268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8B6268" w:rsidRDefault="00A82579" w:rsidP="00791957">
            <w:pPr>
              <w:pStyle w:val="Bold"/>
              <w:spacing w:line="260" w:lineRule="atLeast"/>
            </w:pPr>
            <w:r w:rsidRPr="008B6268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8B6268" w:rsidRDefault="008B6268" w:rsidP="00791957">
            <w:pPr>
              <w:spacing w:line="260" w:lineRule="atLeast"/>
            </w:pPr>
            <w:r>
              <w:t>Lokale A10</w:t>
            </w:r>
          </w:p>
        </w:tc>
      </w:tr>
      <w:tr w:rsidR="005301FB" w:rsidRPr="008B6268" w:rsidTr="00791957">
        <w:tc>
          <w:tcPr>
            <w:tcW w:w="994" w:type="dxa"/>
            <w:shd w:val="clear" w:color="auto" w:fill="auto"/>
          </w:tcPr>
          <w:p w:rsidR="005301FB" w:rsidRPr="008B6268" w:rsidRDefault="005301FB" w:rsidP="00791957">
            <w:pPr>
              <w:pStyle w:val="Bold"/>
              <w:spacing w:line="260" w:lineRule="atLeast"/>
            </w:pPr>
            <w:r w:rsidRPr="008B6268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8B6268" w:rsidRDefault="008B6268" w:rsidP="007B75E5">
            <w:pPr>
              <w:spacing w:line="260" w:lineRule="atLeast"/>
            </w:pPr>
            <w:r>
              <w:t>Nils</w:t>
            </w:r>
            <w:r w:rsidR="007B75E5">
              <w:t xml:space="preserve"> J</w:t>
            </w:r>
            <w:bookmarkStart w:id="0" w:name="_GoBack"/>
            <w:bookmarkEnd w:id="0"/>
            <w:r>
              <w:t>ensen, Birgit Krüger Larsen</w:t>
            </w:r>
            <w:r w:rsidR="00346EB8">
              <w:t>, Faozia Johannesen, Glenn Molbech, Jeanette Nauta-Ridderstrøm, Bente Pedersen, Birgit Hauer, Julie Kvetny Jakobsen</w:t>
            </w:r>
          </w:p>
        </w:tc>
      </w:tr>
      <w:tr w:rsidR="005301FB" w:rsidRPr="008B6268" w:rsidTr="00791957">
        <w:tc>
          <w:tcPr>
            <w:tcW w:w="994" w:type="dxa"/>
            <w:shd w:val="clear" w:color="auto" w:fill="auto"/>
          </w:tcPr>
          <w:p w:rsidR="005301FB" w:rsidRPr="008B6268" w:rsidRDefault="005301FB" w:rsidP="00791957">
            <w:pPr>
              <w:pStyle w:val="Bold"/>
              <w:spacing w:line="260" w:lineRule="atLeast"/>
            </w:pPr>
            <w:r w:rsidRPr="008B6268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8B6268" w:rsidRDefault="008B6268" w:rsidP="00791957">
            <w:pPr>
              <w:spacing w:line="260" w:lineRule="atLeast"/>
            </w:pPr>
            <w:r>
              <w:t>Sofie Amalie Blomsterberg, Curt Gotthard, Mette Seneca Kløve</w:t>
            </w:r>
          </w:p>
        </w:tc>
      </w:tr>
      <w:tr w:rsidR="005301FB" w:rsidRPr="008B6268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8B6268" w:rsidRDefault="005301FB" w:rsidP="00791957">
            <w:pPr>
              <w:pStyle w:val="Bold"/>
              <w:spacing w:line="260" w:lineRule="atLeast"/>
            </w:pPr>
            <w:r w:rsidRPr="008B6268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8B6268" w:rsidRDefault="00346EB8" w:rsidP="00791957">
            <w:pPr>
              <w:spacing w:line="260" w:lineRule="atLeast"/>
            </w:pPr>
            <w:r>
              <w:t>Julie Kvetny Jakobsen</w:t>
            </w:r>
          </w:p>
        </w:tc>
      </w:tr>
    </w:tbl>
    <w:p w:rsidR="00B66CA5" w:rsidRPr="008B6268" w:rsidRDefault="00B66CA5" w:rsidP="00B66CA5"/>
    <w:p w:rsidR="0081222A" w:rsidRDefault="0081222A" w:rsidP="0081222A">
      <w:pPr>
        <w:pStyle w:val="Overskrift2"/>
      </w:pPr>
      <w:r w:rsidRPr="008B6268">
        <w:t>Godkendelse af referat og dagsorden</w:t>
      </w:r>
    </w:p>
    <w:p w:rsidR="00346EB8" w:rsidRPr="00346EB8" w:rsidRDefault="00346EB8" w:rsidP="00346EB8">
      <w:r>
        <w:t xml:space="preserve">Referatet blev godkendt. Der efterlyses sund forplejning. Julie sørger for en anden forplejning til de fremtidige møder. </w:t>
      </w:r>
    </w:p>
    <w:p w:rsidR="0081222A" w:rsidRPr="008B6268" w:rsidRDefault="0081222A" w:rsidP="00B66CA5"/>
    <w:p w:rsidR="00B66CA5" w:rsidRDefault="00346EB8" w:rsidP="00B66CA5">
      <w:pPr>
        <w:pStyle w:val="Overskrift2"/>
      </w:pPr>
      <w:r>
        <w:t>Beretning fra Rumlerikkernes forestilling og arrangementet "Gå et træ"</w:t>
      </w:r>
    </w:p>
    <w:p w:rsidR="00346EB8" w:rsidRDefault="00346EB8" w:rsidP="00346EB8">
      <w:r>
        <w:t xml:space="preserve">Ca. 170 børn så Rumlerikkerne forestilling. Alle børn var godt med og forestillingen må betragtes som en succes. </w:t>
      </w:r>
    </w:p>
    <w:p w:rsidR="00346EB8" w:rsidRDefault="00346EB8" w:rsidP="00346EB8">
      <w:r>
        <w:t xml:space="preserve">I fremtiden bør forestillingerne afvikles om efteråret. </w:t>
      </w:r>
    </w:p>
    <w:p w:rsidR="00346EB8" w:rsidRDefault="00346EB8" w:rsidP="00346EB8">
      <w:r>
        <w:t xml:space="preserve">Jeanette foreslog at man evt. bruge et beboerhus til at afholde en forestilling. </w:t>
      </w:r>
    </w:p>
    <w:p w:rsidR="000B163A" w:rsidRDefault="000B163A" w:rsidP="00346EB8"/>
    <w:p w:rsidR="000B163A" w:rsidRDefault="000B163A" w:rsidP="00346EB8">
      <w:r>
        <w:t xml:space="preserve">Julie havde modtaget en mail fra Poul fra Agendacentret som skrev at "Gå et træ" arrangementet var gået godt. </w:t>
      </w:r>
    </w:p>
    <w:p w:rsidR="000B163A" w:rsidRPr="00346EB8" w:rsidRDefault="000B163A" w:rsidP="00346EB8"/>
    <w:p w:rsidR="000B163A" w:rsidRDefault="000B163A" w:rsidP="000B163A">
      <w:pPr>
        <w:pStyle w:val="Overskrift2"/>
      </w:pPr>
      <w:r>
        <w:t>Projekt "Fællesskabsagenter"</w:t>
      </w:r>
    </w:p>
    <w:p w:rsidR="000B163A" w:rsidRDefault="000B163A" w:rsidP="000B163A">
      <w:r>
        <w:t>Julie fortalte om projektet, som handler om at mobilisere frivillige kræfter til at lave sunde initiativer</w:t>
      </w:r>
      <w:r w:rsidR="00456899">
        <w:t xml:space="preserve">. I første omgang med udgangspunkt i Kanal Caféen.  </w:t>
      </w:r>
    </w:p>
    <w:p w:rsidR="000B163A" w:rsidRDefault="000B163A" w:rsidP="000B163A">
      <w:r>
        <w:t xml:space="preserve">Sundhedsrådet fik herefter en god diskussion, hvor der </w:t>
      </w:r>
      <w:r w:rsidR="005336DD">
        <w:t xml:space="preserve">b.la. </w:t>
      </w:r>
      <w:r>
        <w:t>opfordredes</w:t>
      </w:r>
      <w:r w:rsidR="005336DD">
        <w:t xml:space="preserve"> til at tænke bydelsmødre med i projektet. </w:t>
      </w:r>
    </w:p>
    <w:p w:rsidR="005336DD" w:rsidRDefault="005336DD" w:rsidP="000B163A">
      <w:r>
        <w:t xml:space="preserve">Sundhedsrådet blev enige om at tilbyde Sprogskolerne at holde oplæg om sund kost ved Faozia. Birgit og Faozia skrive et brev til sprogskolerne. </w:t>
      </w:r>
    </w:p>
    <w:p w:rsidR="005336DD" w:rsidRDefault="005336DD" w:rsidP="000B163A">
      <w:r>
        <w:t>Sundhedsrådet blev enige om a</w:t>
      </w:r>
      <w:r w:rsidR="00046001">
        <w:t xml:space="preserve">t deltage på næste </w:t>
      </w:r>
      <w:r w:rsidR="00EB1875">
        <w:t xml:space="preserve">Internationale </w:t>
      </w:r>
      <w:r w:rsidR="00046001">
        <w:t xml:space="preserve">Medborgerdag. Der aftales nærmere efter sommerferien. </w:t>
      </w:r>
    </w:p>
    <w:p w:rsidR="00046001" w:rsidRDefault="00046001" w:rsidP="000B163A"/>
    <w:p w:rsidR="00046001" w:rsidRDefault="00046001" w:rsidP="00046001">
      <w:pPr>
        <w:pStyle w:val="Overskrift2"/>
      </w:pPr>
      <w:r>
        <w:t>Skolemadsordning</w:t>
      </w:r>
    </w:p>
    <w:p w:rsidR="00046001" w:rsidRDefault="00046001" w:rsidP="00046001">
      <w:r>
        <w:t xml:space="preserve">De fremsendte notater blev diskuteret og det blev besluttet at stille følgende spørgsmål til ordningen. </w:t>
      </w:r>
    </w:p>
    <w:p w:rsidR="00046001" w:rsidRDefault="00046001" w:rsidP="00046001">
      <w:pPr>
        <w:numPr>
          <w:ilvl w:val="0"/>
          <w:numId w:val="26"/>
        </w:numPr>
        <w:ind w:left="680"/>
      </w:pPr>
      <w:r>
        <w:t>Vil der stadig være løsslag af f.eks. salat og grovboller når den nye skolemadsordningen bliver indført?</w:t>
      </w:r>
    </w:p>
    <w:p w:rsidR="00046001" w:rsidRDefault="00046001" w:rsidP="00046001">
      <w:pPr>
        <w:numPr>
          <w:ilvl w:val="0"/>
          <w:numId w:val="26"/>
        </w:numPr>
        <w:ind w:left="680"/>
      </w:pPr>
      <w:r>
        <w:t>Vil den valgte leverandør kunne tage hensyn til børn med allergier eller andre sygdommer som kræver speciel kost?</w:t>
      </w:r>
    </w:p>
    <w:p w:rsidR="00046001" w:rsidRDefault="00046001" w:rsidP="00046001">
      <w:pPr>
        <w:numPr>
          <w:ilvl w:val="0"/>
          <w:numId w:val="26"/>
        </w:numPr>
        <w:ind w:left="680"/>
      </w:pPr>
      <w:r>
        <w:t>Hvorfor er tilbuddene på skolerne ikke ens og hvorfor varierer prisen?</w:t>
      </w:r>
    </w:p>
    <w:p w:rsidR="00EB1875" w:rsidRDefault="00EB1875" w:rsidP="00EB1875">
      <w:pPr>
        <w:ind w:left="680"/>
      </w:pPr>
    </w:p>
    <w:p w:rsidR="00195CB3" w:rsidRDefault="00195CB3" w:rsidP="00195CB3">
      <w:r>
        <w:t xml:space="preserve">Julie bringer spørgsmålene videre og sørger for at Sundhedsrådet får svar. </w:t>
      </w:r>
    </w:p>
    <w:p w:rsidR="00195CB3" w:rsidRDefault="00195CB3" w:rsidP="00195CB3"/>
    <w:p w:rsidR="00010246" w:rsidRDefault="00010246" w:rsidP="00195CB3"/>
    <w:p w:rsidR="00EB1875" w:rsidRDefault="00EB1875" w:rsidP="00195CB3"/>
    <w:p w:rsidR="00010246" w:rsidRDefault="00010246" w:rsidP="00195CB3"/>
    <w:p w:rsidR="00046001" w:rsidRDefault="00010246" w:rsidP="00195CB3">
      <w:pPr>
        <w:pStyle w:val="Overskrift2"/>
      </w:pPr>
      <w:r>
        <w:lastRenderedPageBreak/>
        <w:t xml:space="preserve">Planlægning af møder. </w:t>
      </w:r>
    </w:p>
    <w:p w:rsidR="00010246" w:rsidRDefault="00010246" w:rsidP="00010246">
      <w:r>
        <w:t>Det blev besluttet at holde møderne på nedenstående datoer</w:t>
      </w:r>
      <w:r w:rsidR="00FD10D0">
        <w:t>:</w:t>
      </w:r>
    </w:p>
    <w:p w:rsidR="00010246" w:rsidRDefault="00010246" w:rsidP="00010246"/>
    <w:p w:rsidR="00010246" w:rsidRDefault="00010246" w:rsidP="00010246">
      <w:pPr>
        <w:numPr>
          <w:ilvl w:val="0"/>
          <w:numId w:val="26"/>
        </w:numPr>
      </w:pPr>
      <w:r>
        <w:t>Onsdag den 20/8 kl. 17.00</w:t>
      </w:r>
    </w:p>
    <w:p w:rsidR="00010246" w:rsidRDefault="00010246" w:rsidP="00010246">
      <w:pPr>
        <w:numPr>
          <w:ilvl w:val="0"/>
          <w:numId w:val="26"/>
        </w:numPr>
      </w:pPr>
      <w:r>
        <w:t>Tirsdag den 16/9 kl. 17.00</w:t>
      </w:r>
    </w:p>
    <w:p w:rsidR="00010246" w:rsidRDefault="00010246" w:rsidP="00010246">
      <w:pPr>
        <w:numPr>
          <w:ilvl w:val="0"/>
          <w:numId w:val="26"/>
        </w:numPr>
      </w:pPr>
      <w:r>
        <w:t>Tirsdag den 21/10 kl. 17.00</w:t>
      </w:r>
    </w:p>
    <w:p w:rsidR="00010246" w:rsidRDefault="00010246" w:rsidP="00010246">
      <w:pPr>
        <w:numPr>
          <w:ilvl w:val="0"/>
          <w:numId w:val="26"/>
        </w:numPr>
      </w:pPr>
      <w:r>
        <w:t>Onsdag den 19/11 kl. 17.00</w:t>
      </w:r>
    </w:p>
    <w:p w:rsidR="00010246" w:rsidRDefault="00010246" w:rsidP="00010246">
      <w:pPr>
        <w:numPr>
          <w:ilvl w:val="0"/>
          <w:numId w:val="26"/>
        </w:numPr>
      </w:pPr>
      <w:r>
        <w:t>Onsdag den 17/12 kl. 17.00</w:t>
      </w:r>
    </w:p>
    <w:p w:rsidR="00010246" w:rsidRDefault="00010246" w:rsidP="00010246">
      <w:pPr>
        <w:ind w:left="340"/>
      </w:pPr>
    </w:p>
    <w:p w:rsidR="00B66CA5" w:rsidRPr="008B6268" w:rsidRDefault="00FD10D0" w:rsidP="00B66CA5">
      <w:r>
        <w:t xml:space="preserve">Det blev besluttet at holde møderne "ude af huset" </w:t>
      </w:r>
      <w:r w:rsidR="00FC650A">
        <w:t>f.eks.</w:t>
      </w:r>
      <w:r>
        <w:t xml:space="preserve"> på Humlehusene og Hedemarkens medborgercenter. Julie sørger for at træffe aftale med de forskellige steder. </w:t>
      </w:r>
    </w:p>
    <w:p w:rsidR="00C5199F" w:rsidRDefault="00C5199F" w:rsidP="00B66CA5"/>
    <w:p w:rsidR="00FD10D0" w:rsidRDefault="00FD10D0" w:rsidP="00FD10D0">
      <w:pPr>
        <w:pStyle w:val="Overskrift2"/>
      </w:pPr>
      <w:r>
        <w:t>Sundhedsaftalen.</w:t>
      </w:r>
    </w:p>
    <w:p w:rsidR="00FD10D0" w:rsidRDefault="00FD10D0" w:rsidP="00FD10D0">
      <w:r>
        <w:t>Der blev ikke afgivet høringsvar.</w:t>
      </w:r>
    </w:p>
    <w:p w:rsidR="00FD10D0" w:rsidRDefault="00FD10D0" w:rsidP="00FD10D0"/>
    <w:p w:rsidR="00FD10D0" w:rsidRDefault="00FD10D0" w:rsidP="00FD10D0">
      <w:pPr>
        <w:pStyle w:val="Overskrift2"/>
      </w:pPr>
      <w:r>
        <w:t xml:space="preserve">Praksisaftalen. </w:t>
      </w:r>
    </w:p>
    <w:p w:rsidR="00FD10D0" w:rsidRPr="00FD10D0" w:rsidRDefault="00FD10D0" w:rsidP="00FD10D0">
      <w:r>
        <w:t xml:space="preserve">Der blev ikke afgivet høringsvar </w:t>
      </w:r>
    </w:p>
    <w:p w:rsidR="00FD10D0" w:rsidRPr="00FD10D0" w:rsidRDefault="00FD10D0" w:rsidP="00FD10D0"/>
    <w:p w:rsidR="00FD10D0" w:rsidRDefault="00FD10D0" w:rsidP="00FD10D0">
      <w:pPr>
        <w:pStyle w:val="Overskrift2"/>
      </w:pPr>
      <w:r>
        <w:t>Evt.</w:t>
      </w:r>
    </w:p>
    <w:p w:rsidR="00FD10D0" w:rsidRDefault="00FD10D0" w:rsidP="00FD10D0">
      <w:r>
        <w:t xml:space="preserve">Julie fortalte om årets DHL stafet som finder sted den 25/8. </w:t>
      </w:r>
      <w:r w:rsidR="00BA7B2D">
        <w:t>Sundhedsrådet er velkommen til at stille et hold eller deltage på Kultur-, Fritid &amp; Forebyggende Sundhedsafdelingens hold. Deadline for tilmelding til Julie er den 19/6.</w:t>
      </w:r>
    </w:p>
    <w:p w:rsidR="00BA7B2D" w:rsidRDefault="00BA7B2D" w:rsidP="00FD10D0">
      <w:r>
        <w:t>Alle for Sundhedsrådet bedes melde deres T-shirt størrelse ind til Julie senest den 19/6.</w:t>
      </w:r>
    </w:p>
    <w:p w:rsidR="00BA7B2D" w:rsidRDefault="00BA7B2D" w:rsidP="00FD10D0"/>
    <w:p w:rsidR="00BA7B2D" w:rsidRPr="00FD10D0" w:rsidRDefault="00FC650A" w:rsidP="00FD10D0">
      <w:r>
        <w:t xml:space="preserve">Julie skriver et brev til de borgere som stillede op til Sundhedsrådet, men som ikke blev valgt ind. </w:t>
      </w:r>
    </w:p>
    <w:p w:rsidR="00FD10D0" w:rsidRDefault="00FD10D0" w:rsidP="00B66CA5"/>
    <w:p w:rsidR="00FD10D0" w:rsidRDefault="00FD10D0" w:rsidP="00FD10D0">
      <w:pPr>
        <w:pStyle w:val="Overskrift2"/>
        <w:numPr>
          <w:ilvl w:val="0"/>
          <w:numId w:val="0"/>
        </w:numPr>
        <w:ind w:left="357" w:hanging="357"/>
      </w:pPr>
    </w:p>
    <w:p w:rsidR="00FD10D0" w:rsidRPr="008B6268" w:rsidRDefault="00FD10D0" w:rsidP="00B66CA5"/>
    <w:sectPr w:rsidR="00FD10D0" w:rsidRPr="008B6268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68" w:rsidRDefault="008B6268">
      <w:r>
        <w:separator/>
      </w:r>
    </w:p>
  </w:endnote>
  <w:endnote w:type="continuationSeparator" w:id="0">
    <w:p w:rsidR="008B6268" w:rsidRDefault="008B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0B58AF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0B58AF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0B58AF" w:rsidP="00ED2DAC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0637F9" w:rsidRPr="007974E1" w:rsidTr="008C3C1F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2"/>
                      </w:tblGrid>
                      <w:tr w:rsidR="00BE6AA7" w:rsidRPr="007974E1" w:rsidTr="0097579D">
                        <w:trPr>
                          <w:trHeight w:hRule="exact" w:val="5670"/>
                        </w:trPr>
                        <w:tc>
                          <w:tcPr>
                            <w:tcW w:w="2722" w:type="dxa"/>
                            <w:shd w:val="clear" w:color="auto" w:fill="auto"/>
                            <w:vAlign w:val="bottom"/>
                          </w:tcPr>
                          <w:p w:rsidR="00BE6AA7" w:rsidRDefault="008B6268" w:rsidP="0097579D">
                            <w:pPr>
                              <w:pStyle w:val="Template-Forvaltning"/>
                            </w:pPr>
                            <w:bookmarkStart w:id="7" w:name="DIF_SD_USR_Area"/>
                            <w:bookmarkStart w:id="8" w:name="SD_USR_Area"/>
                            <w:r>
                              <w:t>BØRN, KULTUR &amp; VELFÆRD</w:t>
                            </w:r>
                            <w:bookmarkEnd w:id="8"/>
                          </w:p>
                          <w:p w:rsidR="00BE6AA7" w:rsidRPr="0077073C" w:rsidRDefault="00BE6AA7" w:rsidP="0097579D">
                            <w:pPr>
                              <w:pStyle w:val="Template-StregForvaltning"/>
                            </w:pPr>
                            <w:bookmarkStart w:id="9" w:name="bmkLineTop2"/>
                            <w:bookmarkEnd w:id="7"/>
                          </w:p>
                          <w:bookmarkEnd w:id="9"/>
                          <w:p w:rsidR="00BE6AA7" w:rsidRDefault="00BE6AA7" w:rsidP="0097579D">
                            <w:pPr>
                              <w:pStyle w:val="Template-Forvaltning"/>
                            </w:pPr>
                          </w:p>
                          <w:p w:rsidR="00BE6AA7" w:rsidRDefault="008B6268" w:rsidP="0097579D">
                            <w:pPr>
                              <w:pStyle w:val="Template-Forvaltning"/>
                            </w:pPr>
                            <w:bookmarkStart w:id="10" w:name="DIF_bmkForvaltning"/>
                            <w:bookmarkStart w:id="11" w:name="bmkForvaltning"/>
                            <w:r>
                              <w:t>Kultur, Fritid &amp; Forebyggende Sundhed</w:t>
                            </w:r>
                            <w:bookmarkEnd w:id="11"/>
                          </w:p>
                          <w:p w:rsidR="00BE6AA7" w:rsidRDefault="00BE6AA7" w:rsidP="0097579D">
                            <w:pPr>
                              <w:pStyle w:val="Template-StregForvaltning"/>
                            </w:pPr>
                            <w:bookmarkStart w:id="12" w:name="bmkAfdelingsnavn"/>
                            <w:bookmarkStart w:id="13" w:name="bmkLineTop"/>
                            <w:bookmarkEnd w:id="10"/>
                            <w:bookmarkEnd w:id="12"/>
                          </w:p>
                          <w:bookmarkEnd w:id="13"/>
                          <w:p w:rsidR="00BE6AA7" w:rsidRDefault="00BE6AA7" w:rsidP="0097579D">
                            <w:pPr>
                              <w:pStyle w:val="Template-SpacerLille"/>
                            </w:pPr>
                          </w:p>
                          <w:p w:rsidR="00BE6AA7" w:rsidRDefault="008B6268" w:rsidP="0097579D">
                            <w:pPr>
                              <w:pStyle w:val="Template-AdresseFed"/>
                            </w:pPr>
                            <w:bookmarkStart w:id="14" w:name="bmkFirma"/>
                            <w:r>
                              <w:t>Albertslund Kommune</w:t>
                            </w:r>
                            <w:bookmarkEnd w:id="14"/>
                          </w:p>
                          <w:p w:rsidR="00BE6AA7" w:rsidRDefault="008B6268" w:rsidP="0097579D">
                            <w:pPr>
                              <w:pStyle w:val="Template-Adresse"/>
                            </w:pPr>
                            <w:bookmarkStart w:id="15" w:name="bmkStreet"/>
                            <w:r>
                              <w:t>Nordmarks Allé 1</w:t>
                            </w:r>
                            <w:bookmarkEnd w:id="15"/>
                          </w:p>
                          <w:p w:rsidR="00BE6AA7" w:rsidRDefault="008B6268" w:rsidP="0097579D">
                            <w:pPr>
                              <w:pStyle w:val="Template-Adresse"/>
                            </w:pPr>
                            <w:bookmarkStart w:id="16" w:name="bmkPostBy"/>
                            <w:r>
                              <w:t>2620 Albertslund</w:t>
                            </w:r>
                            <w:bookmarkEnd w:id="16"/>
                          </w:p>
                          <w:p w:rsidR="00BE6AA7" w:rsidRDefault="00BE6AA7" w:rsidP="0097579D">
                            <w:pPr>
                              <w:pStyle w:val="Template-SpacerLille"/>
                            </w:pPr>
                            <w:bookmarkStart w:id="17" w:name="bmkMailSpacer"/>
                          </w:p>
                          <w:p w:rsidR="00BE6AA7" w:rsidRPr="008B6268" w:rsidRDefault="00BE6AA7" w:rsidP="0097579D">
                            <w:pPr>
                              <w:pStyle w:val="Template-Adresse"/>
                              <w:rPr>
                                <w:vanish/>
                              </w:rPr>
                            </w:pPr>
                            <w:bookmarkStart w:id="18" w:name="HIF_SD_OFF_www"/>
                            <w:bookmarkStart w:id="19" w:name="SD_OFF_www"/>
                            <w:bookmarkEnd w:id="17"/>
                            <w:bookmarkEnd w:id="19"/>
                          </w:p>
                          <w:p w:rsidR="00BE6AA7" w:rsidRDefault="008B6268" w:rsidP="0097579D">
                            <w:pPr>
                              <w:pStyle w:val="Template-Adresse"/>
                            </w:pPr>
                            <w:bookmarkStart w:id="20" w:name="DIF_bmkFirmaEmail"/>
                            <w:bookmarkStart w:id="21" w:name="bmkFirmaEmail"/>
                            <w:bookmarkEnd w:id="18"/>
                            <w:r>
                              <w:t>kultur.fritid.forebyggende.sundhed@albertslund.dk</w:t>
                            </w:r>
                            <w:bookmarkEnd w:id="21"/>
                          </w:p>
                          <w:p w:rsidR="00BE6AA7" w:rsidRDefault="008B6268" w:rsidP="0097579D">
                            <w:pPr>
                              <w:pStyle w:val="Template-Adresse"/>
                            </w:pPr>
                            <w:bookmarkStart w:id="22" w:name="DIF_bmkFirmaTelefon"/>
                            <w:bookmarkStart w:id="23" w:name="bmkFirmaTelefon"/>
                            <w:bookmarkEnd w:id="20"/>
                            <w:r>
                              <w:t>T 43 68 68 68</w:t>
                            </w:r>
                            <w:bookmarkEnd w:id="23"/>
                          </w:p>
                          <w:p w:rsidR="00BE6AA7" w:rsidRDefault="00BE6AA7" w:rsidP="0097579D">
                            <w:pPr>
                              <w:pStyle w:val="Template-Adresse"/>
                            </w:pPr>
                            <w:bookmarkStart w:id="24" w:name="bmkFirmaFax"/>
                            <w:bookmarkEnd w:id="22"/>
                            <w:bookmarkEnd w:id="24"/>
                          </w:p>
                          <w:p w:rsidR="00BE6AA7" w:rsidRDefault="00BE6AA7" w:rsidP="0097579D">
                            <w:pPr>
                              <w:pStyle w:val="Template-Spacer"/>
                            </w:pPr>
                          </w:p>
                        </w:tc>
                      </w:tr>
                    </w:tbl>
                    <w:p w:rsidR="000637F9" w:rsidRDefault="000637F9" w:rsidP="008C3C1F">
                      <w:pPr>
                        <w:pStyle w:val="Template-Spacer"/>
                      </w:pPr>
                    </w:p>
                  </w:tc>
                </w:tr>
                <w:tr w:rsidR="00522A7A" w:rsidRPr="00791957" w:rsidTr="00791957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522A7A" w:rsidRDefault="00522A7A" w:rsidP="00A56204">
                      <w:pPr>
                        <w:pStyle w:val="Template-Spacer"/>
                      </w:pPr>
                    </w:p>
                  </w:tc>
                </w:tr>
              </w:tbl>
              <w:p w:rsidR="00522A7A" w:rsidRDefault="00522A7A" w:rsidP="00ED2DAC">
                <w:pPr>
                  <w:pStyle w:val="Template"/>
                </w:pPr>
              </w:p>
            </w:txbxContent>
          </v:textbox>
          <w10:wrap anchorx="page" anchory="page"/>
        </v:shape>
      </w:pic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68" w:rsidRDefault="008B6268">
      <w:r>
        <w:separator/>
      </w:r>
    </w:p>
  </w:footnote>
  <w:footnote w:type="continuationSeparator" w:id="0">
    <w:p w:rsidR="008B6268" w:rsidRDefault="008B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8B6268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67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</v:shape>
      </w:pict>
    </w:r>
    <w:r w:rsidR="000B58A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522A7A" w:rsidRDefault="00522A7A" w:rsidP="00DC2F4E">
                <w:pPr>
                  <w:pStyle w:val="Template-Variabeltnavn"/>
                </w:pPr>
                <w:bookmarkStart w:id="1" w:name="bmkinstitutionsnavn_n2"/>
                <w:bookmarkEnd w:id="1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8B6268" w:rsidP="00A56204">
    <w:pPr>
      <w:pStyle w:val="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6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 w:rsidR="000B58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522A7A" w:rsidRDefault="00522A7A" w:rsidP="00EC00E7">
                <w:pPr>
                  <w:pStyle w:val="Template-DatoSagsnr"/>
                </w:pPr>
                <w:r>
                  <w:t xml:space="preserve">Dato: </w:t>
                </w:r>
                <w:bookmarkStart w:id="2" w:name="SD_FLD_DocumentDate"/>
                <w:r w:rsidR="008B6268">
                  <w:t>10. juni 2014</w:t>
                </w:r>
                <w:bookmarkEnd w:id="2"/>
              </w:p>
              <w:p w:rsidR="00522A7A" w:rsidRDefault="00522A7A" w:rsidP="00E92507">
                <w:pPr>
                  <w:pStyle w:val="Template-DatoSagsnr"/>
                </w:pPr>
                <w:bookmarkStart w:id="3" w:name="DIF_bmkSDSagsNr"/>
                <w:r>
                  <w:t xml:space="preserve">Sags nr.: </w:t>
                </w:r>
                <w:bookmarkStart w:id="4" w:name="SD_FLD_Sagsnummer"/>
                <w:bookmarkEnd w:id="3"/>
                <w:bookmarkEnd w:id="4"/>
              </w:p>
              <w:p w:rsidR="00522A7A" w:rsidRPr="008358B3" w:rsidRDefault="00522A7A" w:rsidP="0052046E">
                <w:pPr>
                  <w:pStyle w:val="Template-Sagsbehandler"/>
                  <w:rPr>
                    <w:b w:val="0"/>
                  </w:rPr>
                </w:pPr>
                <w:r w:rsidRPr="008358B3">
                  <w:rPr>
                    <w:b w:val="0"/>
                  </w:rPr>
                  <w:t xml:space="preserve">Sagsbehandler: </w:t>
                </w:r>
                <w:bookmarkStart w:id="5" w:name="SD_USR_Initialer"/>
                <w:r w:rsidR="008B6268">
                  <w:rPr>
                    <w:b w:val="0"/>
                  </w:rPr>
                  <w:t>JVJ</w:t>
                </w:r>
                <w:bookmarkEnd w:id="5"/>
              </w:p>
            </w:txbxContent>
          </v:textbox>
          <w10:wrap anchorx="page" anchory="page"/>
        </v:shape>
      </w:pict>
    </w:r>
    <w:r w:rsidR="000B58AF"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522A7A" w:rsidRDefault="00522A7A" w:rsidP="00A56204">
                <w:pPr>
                  <w:pStyle w:val="Template-Variabeltnavn"/>
                </w:pPr>
                <w:bookmarkStart w:id="6" w:name="bmkInstitutionsnavn"/>
                <w:bookmarkEnd w:id="6"/>
              </w:p>
            </w:txbxContent>
          </v:textbox>
          <w10:wrap anchorx="page" anchory="page"/>
        </v:shape>
      </w:pic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2735BB"/>
    <w:multiLevelType w:val="singleLevel"/>
    <w:tmpl w:val="F454CE86"/>
    <w:lvl w:ilvl="0">
      <w:start w:val="1"/>
      <w:numFmt w:val="decimal"/>
      <w:lvlRestart w:val="0"/>
      <w:lvlText w:val="%1."/>
      <w:lvlJc w:val="left"/>
      <w:pPr>
        <w:ind w:left="340" w:hanging="340"/>
      </w:pPr>
    </w:lvl>
  </w:abstractNum>
  <w:abstractNum w:abstractNumId="17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56EC6E8A"/>
    <w:multiLevelType w:val="multilevel"/>
    <w:tmpl w:val="B48CEA86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21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2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3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23"/>
  </w:num>
  <w:num w:numId="5">
    <w:abstractNumId w:val="11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24"/>
  </w:num>
  <w:num w:numId="22">
    <w:abstractNumId w:val="13"/>
  </w:num>
  <w:num w:numId="23">
    <w:abstractNumId w:val="14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Moves/>
  <w:defaultTabStop w:val="1304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268"/>
    <w:rsid w:val="00010246"/>
    <w:rsid w:val="00024F65"/>
    <w:rsid w:val="00036E46"/>
    <w:rsid w:val="00037C16"/>
    <w:rsid w:val="00037F17"/>
    <w:rsid w:val="00046001"/>
    <w:rsid w:val="0005504B"/>
    <w:rsid w:val="000637F9"/>
    <w:rsid w:val="00073065"/>
    <w:rsid w:val="000978F4"/>
    <w:rsid w:val="000A6F49"/>
    <w:rsid w:val="000B163A"/>
    <w:rsid w:val="000B4156"/>
    <w:rsid w:val="000B5243"/>
    <w:rsid w:val="000B58AF"/>
    <w:rsid w:val="000D214C"/>
    <w:rsid w:val="000D4FEA"/>
    <w:rsid w:val="000D79CE"/>
    <w:rsid w:val="000E237A"/>
    <w:rsid w:val="001120BA"/>
    <w:rsid w:val="00136D9E"/>
    <w:rsid w:val="00144651"/>
    <w:rsid w:val="00156266"/>
    <w:rsid w:val="00191FB0"/>
    <w:rsid w:val="00195CB3"/>
    <w:rsid w:val="001C06F9"/>
    <w:rsid w:val="001C623C"/>
    <w:rsid w:val="00200575"/>
    <w:rsid w:val="00223640"/>
    <w:rsid w:val="002264C7"/>
    <w:rsid w:val="0024633D"/>
    <w:rsid w:val="00246B9B"/>
    <w:rsid w:val="00253AFF"/>
    <w:rsid w:val="00270B98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46EB8"/>
    <w:rsid w:val="00355239"/>
    <w:rsid w:val="003748C3"/>
    <w:rsid w:val="00395292"/>
    <w:rsid w:val="003E54DA"/>
    <w:rsid w:val="003F501A"/>
    <w:rsid w:val="00406AF8"/>
    <w:rsid w:val="00423304"/>
    <w:rsid w:val="0044553D"/>
    <w:rsid w:val="00456899"/>
    <w:rsid w:val="00485679"/>
    <w:rsid w:val="00493E73"/>
    <w:rsid w:val="004B6195"/>
    <w:rsid w:val="004C5CC1"/>
    <w:rsid w:val="004D0B9D"/>
    <w:rsid w:val="004E4410"/>
    <w:rsid w:val="004F7372"/>
    <w:rsid w:val="00500FE1"/>
    <w:rsid w:val="00512CED"/>
    <w:rsid w:val="00516E63"/>
    <w:rsid w:val="0052046E"/>
    <w:rsid w:val="00520ADB"/>
    <w:rsid w:val="00522A7A"/>
    <w:rsid w:val="005301FB"/>
    <w:rsid w:val="005336DD"/>
    <w:rsid w:val="00552E14"/>
    <w:rsid w:val="00567CF8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81E"/>
    <w:rsid w:val="00787974"/>
    <w:rsid w:val="00791957"/>
    <w:rsid w:val="00797F9F"/>
    <w:rsid w:val="007B58FE"/>
    <w:rsid w:val="007B75E5"/>
    <w:rsid w:val="007C4D57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B6268"/>
    <w:rsid w:val="008E5B7B"/>
    <w:rsid w:val="008E697D"/>
    <w:rsid w:val="008F33F4"/>
    <w:rsid w:val="009063F5"/>
    <w:rsid w:val="0092659A"/>
    <w:rsid w:val="00940C0D"/>
    <w:rsid w:val="00993A9B"/>
    <w:rsid w:val="00995A89"/>
    <w:rsid w:val="009A4D06"/>
    <w:rsid w:val="009E3D4E"/>
    <w:rsid w:val="00A02862"/>
    <w:rsid w:val="00A10942"/>
    <w:rsid w:val="00A24A1C"/>
    <w:rsid w:val="00A35ED0"/>
    <w:rsid w:val="00A55B63"/>
    <w:rsid w:val="00A56204"/>
    <w:rsid w:val="00A7640F"/>
    <w:rsid w:val="00A81ADB"/>
    <w:rsid w:val="00A82579"/>
    <w:rsid w:val="00A97364"/>
    <w:rsid w:val="00AA1DEF"/>
    <w:rsid w:val="00AA6DAB"/>
    <w:rsid w:val="00AB6C7F"/>
    <w:rsid w:val="00AC32DC"/>
    <w:rsid w:val="00AC54AB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A7B2D"/>
    <w:rsid w:val="00BC332C"/>
    <w:rsid w:val="00BC4384"/>
    <w:rsid w:val="00BC628D"/>
    <w:rsid w:val="00BE3F93"/>
    <w:rsid w:val="00BE44B9"/>
    <w:rsid w:val="00BE6AA7"/>
    <w:rsid w:val="00C02D80"/>
    <w:rsid w:val="00C07772"/>
    <w:rsid w:val="00C36F0F"/>
    <w:rsid w:val="00C4321C"/>
    <w:rsid w:val="00C45CE9"/>
    <w:rsid w:val="00C50566"/>
    <w:rsid w:val="00C5199F"/>
    <w:rsid w:val="00C51F7E"/>
    <w:rsid w:val="00C847CC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F07B9"/>
    <w:rsid w:val="00DF35F0"/>
    <w:rsid w:val="00DF7E01"/>
    <w:rsid w:val="00E359A2"/>
    <w:rsid w:val="00E64035"/>
    <w:rsid w:val="00E64FB8"/>
    <w:rsid w:val="00E92507"/>
    <w:rsid w:val="00EB1875"/>
    <w:rsid w:val="00EB39E8"/>
    <w:rsid w:val="00EC00E7"/>
    <w:rsid w:val="00EC4341"/>
    <w:rsid w:val="00EC6EF8"/>
    <w:rsid w:val="00ED2DAC"/>
    <w:rsid w:val="00EE483C"/>
    <w:rsid w:val="00EF4236"/>
    <w:rsid w:val="00F02D35"/>
    <w:rsid w:val="00F24FB4"/>
    <w:rsid w:val="00F605F4"/>
    <w:rsid w:val="00F648AD"/>
    <w:rsid w:val="00F741F9"/>
    <w:rsid w:val="00FA12C5"/>
    <w:rsid w:val="00FC650A"/>
    <w:rsid w:val="00FC6A27"/>
    <w:rsid w:val="00FD05F1"/>
    <w:rsid w:val="00FD10D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1"/>
    <w:rsid w:val="00046001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cleSection"/>
    <w:pPr>
      <w:numPr>
        <w:numId w:val="19"/>
      </w:numPr>
    </w:pPr>
  </w:style>
  <w:style w:type="numbering" w:customStyle="1" w:styleId="Tabel-Gitter">
    <w:name w:val="ArtikelSek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92</TotalTime>
  <Pages>2</Pages>
  <Words>381</Words>
  <Characters>2519</Characters>
  <Application>Microsoft Office Word</Application>
  <DocSecurity>0</DocSecurity>
  <Lines>314</Lines>
  <Paragraphs>223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3</cp:revision>
  <dcterms:created xsi:type="dcterms:W3CDTF">2014-06-10T11:37:00Z</dcterms:created>
  <dcterms:modified xsi:type="dcterms:W3CDTF">2014-06-10T13:08:00Z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41800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JVJ</vt:lpwstr>
  </property>
  <property fmtid="{D5CDD505-2E9C-101B-9397-08002B2CF9AE}" pid="10" name="SD_CtlText_UserProfiles_Name">
    <vt:lpwstr>Julie Kvetny Jakobsen</vt:lpwstr>
  </property>
  <property fmtid="{D5CDD505-2E9C-101B-9397-08002B2CF9AE}" pid="11" name="SD_CtlText_UserProfiles_Område">
    <vt:lpwstr>BØRN, KULTUR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